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872"/>
        <w:gridCol w:w="8028"/>
      </w:tblGrid>
      <w:tr w:rsidR="007F0636" w:rsidRPr="00D648B9" w:rsidTr="00A70E64">
        <w:tc>
          <w:tcPr>
            <w:tcW w:w="9900" w:type="dxa"/>
            <w:gridSpan w:val="2"/>
            <w:shd w:val="clear" w:color="auto" w:fill="D9D9D9"/>
          </w:tcPr>
          <w:p w:rsidR="007F0636" w:rsidRPr="00D648B9" w:rsidRDefault="007F0636" w:rsidP="00D648B9">
            <w:pPr>
              <w:jc w:val="center"/>
              <w:rPr>
                <w:rFonts w:ascii="Arial" w:hAnsi="Arial" w:cs="Arial"/>
                <w:b/>
              </w:rPr>
            </w:pPr>
            <w:bookmarkStart w:id="0" w:name="_GoBack"/>
            <w:bookmarkEnd w:id="0"/>
            <w:r w:rsidRPr="00D648B9">
              <w:rPr>
                <w:rFonts w:ascii="Arial" w:hAnsi="Arial" w:cs="Arial"/>
                <w:b/>
              </w:rPr>
              <w:t>Defence Instructions and Notices</w:t>
            </w:r>
          </w:p>
          <w:p w:rsidR="007F0636" w:rsidRPr="00D648B9" w:rsidRDefault="007F0636" w:rsidP="00D648B9">
            <w:pPr>
              <w:jc w:val="center"/>
              <w:rPr>
                <w:rFonts w:ascii="Arial" w:hAnsi="Arial" w:cs="Arial"/>
              </w:rPr>
            </w:pPr>
            <w:r w:rsidRPr="00D648B9">
              <w:rPr>
                <w:rFonts w:ascii="Arial" w:hAnsi="Arial" w:cs="Arial"/>
              </w:rPr>
              <w:t>(Not to be communicated to anyone outside HM Service without authority)</w:t>
            </w:r>
          </w:p>
          <w:p w:rsidR="007F0636" w:rsidRPr="00D648B9" w:rsidRDefault="007F0636" w:rsidP="00D648B9">
            <w:pPr>
              <w:jc w:val="center"/>
              <w:rPr>
                <w:rFonts w:ascii="Arial" w:hAnsi="Arial" w:cs="Arial"/>
              </w:rPr>
            </w:pP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Title:</w:t>
            </w:r>
          </w:p>
        </w:tc>
        <w:tc>
          <w:tcPr>
            <w:tcW w:w="8028" w:type="dxa"/>
            <w:shd w:val="clear" w:color="auto" w:fill="D9D9D9"/>
          </w:tcPr>
          <w:p w:rsidR="007F0636" w:rsidRPr="00D648B9" w:rsidRDefault="00D57423" w:rsidP="007C0031">
            <w:pPr>
              <w:rPr>
                <w:rFonts w:ascii="Arial" w:hAnsi="Arial" w:cs="Arial"/>
                <w:noProof/>
              </w:rPr>
            </w:pPr>
            <w:r>
              <w:rPr>
                <w:rFonts w:ascii="Arial" w:hAnsi="Arial" w:cs="Arial"/>
                <w:noProof/>
              </w:rPr>
              <w:t>Services Offshore Regatta 2019</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Audience:</w:t>
            </w:r>
          </w:p>
        </w:tc>
        <w:tc>
          <w:tcPr>
            <w:tcW w:w="8028" w:type="dxa"/>
            <w:shd w:val="clear" w:color="auto" w:fill="D9D9D9"/>
          </w:tcPr>
          <w:p w:rsidR="007F0636" w:rsidRPr="00D648B9" w:rsidRDefault="00D57423">
            <w:pPr>
              <w:rPr>
                <w:rFonts w:ascii="Arial" w:hAnsi="Arial" w:cs="Arial"/>
              </w:rPr>
            </w:pPr>
            <w:r>
              <w:rPr>
                <w:rFonts w:ascii="Arial" w:hAnsi="Arial" w:cs="Arial"/>
                <w:noProof/>
              </w:rPr>
              <w:t xml:space="preserve">Royal Navy, Army and Royal Air Force </w:t>
            </w:r>
            <w:r w:rsidR="00A53EC5">
              <w:rPr>
                <w:rFonts w:ascii="Arial" w:hAnsi="Arial" w:cs="Arial"/>
                <w:noProof/>
              </w:rPr>
              <w:t>S</w:t>
            </w:r>
            <w:r>
              <w:rPr>
                <w:rFonts w:ascii="Arial" w:hAnsi="Arial" w:cs="Arial"/>
                <w:noProof/>
              </w:rPr>
              <w:t>ailing Associations</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Applies:</w:t>
            </w:r>
          </w:p>
        </w:tc>
        <w:tc>
          <w:tcPr>
            <w:tcW w:w="8028" w:type="dxa"/>
            <w:shd w:val="clear" w:color="auto" w:fill="D9D9D9"/>
          </w:tcPr>
          <w:p w:rsidR="007F0636" w:rsidRPr="007C0031" w:rsidRDefault="00E446EE">
            <w:pPr>
              <w:rPr>
                <w:rFonts w:ascii="Arial" w:hAnsi="Arial" w:cs="Arial"/>
                <w:b/>
              </w:rPr>
            </w:pPr>
            <w:r w:rsidRPr="007C0031">
              <w:rPr>
                <w:rFonts w:ascii="Arial" w:hAnsi="Arial" w:cs="Arial"/>
                <w:b/>
                <w:noProof/>
              </w:rPr>
              <w:t>Immediate</w:t>
            </w:r>
            <w:r w:rsidR="00EE6FC6">
              <w:rPr>
                <w:rFonts w:ascii="Arial" w:hAnsi="Arial" w:cs="Arial"/>
                <w:b/>
                <w:noProof/>
              </w:rPr>
              <w:t>ly</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Expires:</w:t>
            </w:r>
          </w:p>
        </w:tc>
        <w:tc>
          <w:tcPr>
            <w:tcW w:w="8028" w:type="dxa"/>
            <w:shd w:val="clear" w:color="auto" w:fill="D9D9D9"/>
          </w:tcPr>
          <w:p w:rsidR="007F0636" w:rsidRPr="00AF715F" w:rsidRDefault="00D57423" w:rsidP="0058475B">
            <w:pPr>
              <w:rPr>
                <w:rFonts w:ascii="Arial" w:hAnsi="Arial" w:cs="Arial"/>
              </w:rPr>
            </w:pPr>
            <w:r>
              <w:rPr>
                <w:rFonts w:ascii="Arial" w:hAnsi="Arial" w:cs="Arial"/>
              </w:rPr>
              <w:t>8 Jun 2019</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Replaces:</w:t>
            </w:r>
          </w:p>
        </w:tc>
        <w:tc>
          <w:tcPr>
            <w:tcW w:w="8028" w:type="dxa"/>
            <w:shd w:val="clear" w:color="auto" w:fill="D9D9D9"/>
          </w:tcPr>
          <w:p w:rsidR="007F0636" w:rsidRPr="00AF715F" w:rsidRDefault="00A53EC5" w:rsidP="0058475B">
            <w:pPr>
              <w:rPr>
                <w:rFonts w:ascii="Arial" w:hAnsi="Arial" w:cs="Arial"/>
              </w:rPr>
            </w:pPr>
            <w:r w:rsidRPr="00AF715F">
              <w:rPr>
                <w:rFonts w:ascii="Arial" w:hAnsi="Arial" w:cs="Arial"/>
                <w:noProof/>
              </w:rPr>
              <w:t>201</w:t>
            </w:r>
            <w:r w:rsidR="00AF715F" w:rsidRPr="00AF715F">
              <w:rPr>
                <w:rFonts w:ascii="Arial" w:hAnsi="Arial" w:cs="Arial"/>
                <w:noProof/>
              </w:rPr>
              <w:t>8</w:t>
            </w:r>
            <w:r w:rsidRPr="00AF715F">
              <w:rPr>
                <w:rFonts w:ascii="Arial" w:hAnsi="Arial" w:cs="Arial"/>
                <w:noProof/>
              </w:rPr>
              <w:t>DIN</w:t>
            </w:r>
            <w:r w:rsidR="00D57423">
              <w:rPr>
                <w:rFonts w:ascii="Arial" w:hAnsi="Arial" w:cs="Arial"/>
                <w:noProof/>
              </w:rPr>
              <w:t>10-006</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Reference:</w:t>
            </w:r>
          </w:p>
        </w:tc>
        <w:tc>
          <w:tcPr>
            <w:tcW w:w="8028" w:type="dxa"/>
            <w:shd w:val="clear" w:color="auto" w:fill="D9D9D9"/>
          </w:tcPr>
          <w:p w:rsidR="007F0636" w:rsidRPr="00D648B9" w:rsidRDefault="007D77B1">
            <w:pPr>
              <w:rPr>
                <w:rFonts w:ascii="Arial" w:hAnsi="Arial" w:cs="Arial"/>
                <w:b/>
              </w:rPr>
            </w:pPr>
            <w:r w:rsidRPr="007D77B1">
              <w:rPr>
                <w:rFonts w:ascii="Arial" w:hAnsi="Arial" w:cs="Arial"/>
                <w:b/>
              </w:rPr>
              <w:t>2019DIN10-017</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rPr>
            </w:pPr>
            <w:r w:rsidRPr="00D648B9">
              <w:rPr>
                <w:rFonts w:ascii="Arial" w:hAnsi="Arial" w:cs="Arial"/>
                <w:b/>
              </w:rPr>
              <w:t>Status:</w:t>
            </w:r>
          </w:p>
        </w:tc>
        <w:tc>
          <w:tcPr>
            <w:tcW w:w="8028" w:type="dxa"/>
            <w:shd w:val="clear" w:color="auto" w:fill="D9D9D9"/>
          </w:tcPr>
          <w:p w:rsidR="007F0636" w:rsidRPr="00EE6FC6" w:rsidRDefault="00EE6FC6">
            <w:pPr>
              <w:rPr>
                <w:rFonts w:ascii="Arial" w:hAnsi="Arial" w:cs="Arial"/>
                <w:b/>
              </w:rPr>
            </w:pPr>
            <w:r>
              <w:rPr>
                <w:rFonts w:ascii="Arial" w:hAnsi="Arial" w:cs="Arial"/>
                <w:b/>
              </w:rPr>
              <w:t>Current</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Released:</w:t>
            </w:r>
          </w:p>
        </w:tc>
        <w:tc>
          <w:tcPr>
            <w:tcW w:w="8028" w:type="dxa"/>
            <w:shd w:val="clear" w:color="auto" w:fill="D9D9D9"/>
          </w:tcPr>
          <w:p w:rsidR="007F0636" w:rsidRPr="00EE6FC6" w:rsidRDefault="007D77B1">
            <w:pPr>
              <w:rPr>
                <w:rFonts w:ascii="Arial" w:hAnsi="Arial" w:cs="Arial"/>
              </w:rPr>
            </w:pPr>
            <w:r>
              <w:rPr>
                <w:rFonts w:ascii="Arial" w:hAnsi="Arial" w:cs="Arial"/>
              </w:rPr>
              <w:t>April</w:t>
            </w:r>
            <w:r w:rsidR="00EE6FC6" w:rsidRPr="00EE6FC6">
              <w:rPr>
                <w:rFonts w:ascii="Arial" w:hAnsi="Arial" w:cs="Arial"/>
              </w:rPr>
              <w:t xml:space="preserve"> 2019</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Channel:</w:t>
            </w:r>
          </w:p>
        </w:tc>
        <w:tc>
          <w:tcPr>
            <w:tcW w:w="8028" w:type="dxa"/>
            <w:shd w:val="clear" w:color="auto" w:fill="D9D9D9"/>
          </w:tcPr>
          <w:p w:rsidR="007F0636" w:rsidRPr="00D648B9" w:rsidRDefault="00E446EE" w:rsidP="004C7E48">
            <w:pPr>
              <w:rPr>
                <w:rFonts w:ascii="Arial" w:hAnsi="Arial" w:cs="Arial"/>
              </w:rPr>
            </w:pPr>
            <w:r>
              <w:rPr>
                <w:rFonts w:ascii="Arial" w:hAnsi="Arial" w:cs="Arial"/>
              </w:rPr>
              <w:t>10</w:t>
            </w:r>
            <w:r w:rsidR="00A53EC5">
              <w:rPr>
                <w:rFonts w:ascii="Arial" w:hAnsi="Arial" w:cs="Arial"/>
              </w:rPr>
              <w:t xml:space="preserve"> Sport and Social Events</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Content:</w:t>
            </w:r>
          </w:p>
        </w:tc>
        <w:tc>
          <w:tcPr>
            <w:tcW w:w="8028" w:type="dxa"/>
            <w:shd w:val="clear" w:color="auto" w:fill="D9D9D9"/>
          </w:tcPr>
          <w:p w:rsidR="007F0636" w:rsidRPr="00D648B9" w:rsidRDefault="00D57423" w:rsidP="00E03779">
            <w:pPr>
              <w:rPr>
                <w:rFonts w:ascii="Arial" w:hAnsi="Arial" w:cs="Arial"/>
              </w:rPr>
            </w:pPr>
            <w:r>
              <w:rPr>
                <w:rFonts w:ascii="Arial" w:hAnsi="Arial" w:cs="Arial"/>
                <w:noProof/>
              </w:rPr>
              <w:t>Notice of race and entry details for the 2019 Services Offshore Regatta</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Sponsor:</w:t>
            </w:r>
          </w:p>
        </w:tc>
        <w:tc>
          <w:tcPr>
            <w:tcW w:w="8028" w:type="dxa"/>
            <w:shd w:val="clear" w:color="auto" w:fill="D9D9D9"/>
          </w:tcPr>
          <w:p w:rsidR="007F0636" w:rsidRPr="00D648B9" w:rsidRDefault="00D57423">
            <w:pPr>
              <w:rPr>
                <w:rFonts w:ascii="Arial" w:hAnsi="Arial" w:cs="Arial"/>
              </w:rPr>
            </w:pPr>
            <w:r>
              <w:rPr>
                <w:rFonts w:ascii="Arial" w:hAnsi="Arial" w:cs="Arial"/>
              </w:rPr>
              <w:t>Association of Service Yacht Clubs</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Contact:</w:t>
            </w:r>
          </w:p>
        </w:tc>
        <w:tc>
          <w:tcPr>
            <w:tcW w:w="8028" w:type="dxa"/>
            <w:shd w:val="clear" w:color="auto" w:fill="D9D9D9"/>
          </w:tcPr>
          <w:p w:rsidR="00AF780D" w:rsidRDefault="00D57423" w:rsidP="007C0031">
            <w:pPr>
              <w:rPr>
                <w:rFonts w:ascii="Arial" w:hAnsi="Arial" w:cs="Arial"/>
                <w:noProof/>
              </w:rPr>
            </w:pPr>
            <w:r>
              <w:rPr>
                <w:rFonts w:ascii="Arial" w:hAnsi="Arial" w:cs="Arial"/>
                <w:noProof/>
              </w:rPr>
              <w:t>Secretary ASA</w:t>
            </w:r>
            <w:r w:rsidR="00A53EC5">
              <w:rPr>
                <w:rFonts w:ascii="Arial" w:hAnsi="Arial" w:cs="Arial"/>
                <w:noProof/>
              </w:rPr>
              <w:t xml:space="preserve">: </w:t>
            </w:r>
            <w:r>
              <w:rPr>
                <w:rFonts w:ascii="Arial" w:hAnsi="Arial" w:cs="Arial"/>
                <w:noProof/>
              </w:rPr>
              <w:t xml:space="preserve">Maj (Retd) Bernie Fowler, ASCB, Fox Lines, Queens Avenuem ALDERSHOT, GU11 </w:t>
            </w:r>
            <w:r w:rsidR="00AF780D">
              <w:rPr>
                <w:rFonts w:ascii="Arial" w:hAnsi="Arial" w:cs="Arial"/>
                <w:noProof/>
              </w:rPr>
              <w:t>2LB</w:t>
            </w:r>
          </w:p>
          <w:p w:rsidR="007F0636" w:rsidRPr="00D648B9" w:rsidRDefault="00AF780D" w:rsidP="007C0031">
            <w:pPr>
              <w:rPr>
                <w:rFonts w:ascii="Arial" w:hAnsi="Arial" w:cs="Arial"/>
                <w:noProof/>
              </w:rPr>
            </w:pPr>
            <w:r>
              <w:rPr>
                <w:rFonts w:ascii="Arial" w:hAnsi="Arial" w:cs="Arial"/>
                <w:noProof/>
              </w:rPr>
              <w:t xml:space="preserve">Email: </w:t>
            </w:r>
            <w:hyperlink r:id="rId13" w:history="1">
              <w:r w:rsidRPr="00310BE4">
                <w:rPr>
                  <w:rStyle w:val="Hyperlink"/>
                  <w:rFonts w:ascii="Arial" w:hAnsi="Arial" w:cs="Arial"/>
                  <w:noProof/>
                </w:rPr>
                <w:t>bfowler@ascb.uk.com</w:t>
              </w:r>
            </w:hyperlink>
            <w:r>
              <w:rPr>
                <w:rFonts w:ascii="Arial" w:hAnsi="Arial" w:cs="Arial"/>
                <w:noProof/>
              </w:rPr>
              <w:t xml:space="preserve"> </w:t>
            </w:r>
            <w:r w:rsidR="007C0031">
              <w:rPr>
                <w:rFonts w:ascii="Arial" w:hAnsi="Arial" w:cs="Arial"/>
                <w:noProof/>
              </w:rPr>
              <w:t xml:space="preserve">Mil </w:t>
            </w:r>
            <w:r w:rsidR="00A53EC5">
              <w:rPr>
                <w:rFonts w:ascii="Arial" w:hAnsi="Arial" w:cs="Arial"/>
                <w:noProof/>
              </w:rPr>
              <w:t>Tel: 9</w:t>
            </w:r>
            <w:r>
              <w:rPr>
                <w:rFonts w:ascii="Arial" w:hAnsi="Arial" w:cs="Arial"/>
                <w:noProof/>
              </w:rPr>
              <w:t>4222 7091</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Keywords:</w:t>
            </w:r>
          </w:p>
        </w:tc>
        <w:tc>
          <w:tcPr>
            <w:tcW w:w="8028" w:type="dxa"/>
            <w:shd w:val="clear" w:color="auto" w:fill="D9D9D9"/>
          </w:tcPr>
          <w:p w:rsidR="007F0636" w:rsidRPr="00D648B9" w:rsidRDefault="00AF780D">
            <w:pPr>
              <w:rPr>
                <w:rFonts w:ascii="Arial" w:hAnsi="Arial" w:cs="Arial"/>
              </w:rPr>
            </w:pPr>
            <w:r w:rsidRPr="00AF780D">
              <w:rPr>
                <w:rFonts w:ascii="Arial" w:hAnsi="Arial" w:cs="Arial"/>
              </w:rPr>
              <w:t>Association of Service Yacht Clubs; Royal Naval Sailing Association; Army Sailing Association; Royal Air Force Sailing Association; Offshore sailing</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Local Keywords:</w:t>
            </w:r>
          </w:p>
        </w:tc>
        <w:tc>
          <w:tcPr>
            <w:tcW w:w="8028" w:type="dxa"/>
            <w:shd w:val="clear" w:color="auto" w:fill="D9D9D9"/>
          </w:tcPr>
          <w:p w:rsidR="007F0636" w:rsidRPr="00D648B9" w:rsidRDefault="00AF780D">
            <w:pPr>
              <w:rPr>
                <w:rFonts w:ascii="Arial" w:hAnsi="Arial" w:cs="Arial"/>
              </w:rPr>
            </w:pPr>
            <w:r>
              <w:rPr>
                <w:rFonts w:ascii="Arial" w:hAnsi="Arial" w:cs="Arial"/>
              </w:rPr>
              <w:t xml:space="preserve">Services Sailing, Offshore, </w:t>
            </w:r>
            <w:r w:rsidR="007C0031">
              <w:rPr>
                <w:rFonts w:ascii="Arial" w:hAnsi="Arial" w:cs="Arial"/>
              </w:rPr>
              <w:t>Sailing, Regatta</w:t>
            </w:r>
            <w:r>
              <w:rPr>
                <w:rFonts w:ascii="Arial" w:hAnsi="Arial" w:cs="Arial"/>
              </w:rPr>
              <w:t>, SOR</w:t>
            </w:r>
          </w:p>
        </w:tc>
      </w:tr>
      <w:tr w:rsidR="007F0636" w:rsidRPr="00D648B9" w:rsidTr="007D77B1">
        <w:tc>
          <w:tcPr>
            <w:tcW w:w="1872" w:type="dxa"/>
            <w:shd w:val="clear" w:color="auto" w:fill="D9D9D9"/>
          </w:tcPr>
          <w:p w:rsidR="007F0636" w:rsidRPr="00D648B9" w:rsidRDefault="00E87DB4" w:rsidP="00D648B9">
            <w:pPr>
              <w:jc w:val="right"/>
              <w:rPr>
                <w:rFonts w:ascii="Arial" w:hAnsi="Arial" w:cs="Arial"/>
                <w:b/>
              </w:rPr>
            </w:pPr>
            <w:r>
              <w:rPr>
                <w:rFonts w:ascii="Arial" w:hAnsi="Arial" w:cs="Arial"/>
                <w:b/>
              </w:rPr>
              <w:t>Annex</w:t>
            </w:r>
            <w:r w:rsidR="007F0636" w:rsidRPr="00D648B9">
              <w:rPr>
                <w:rFonts w:ascii="Arial" w:hAnsi="Arial" w:cs="Arial"/>
                <w:b/>
              </w:rPr>
              <w:t>:</w:t>
            </w:r>
          </w:p>
          <w:p w:rsidR="007F0636" w:rsidRPr="00D648B9" w:rsidRDefault="007F0636" w:rsidP="007C0031">
            <w:pPr>
              <w:rPr>
                <w:rFonts w:ascii="Arial" w:hAnsi="Arial" w:cs="Arial"/>
                <w:b/>
              </w:rPr>
            </w:pPr>
          </w:p>
        </w:tc>
        <w:tc>
          <w:tcPr>
            <w:tcW w:w="8028" w:type="dxa"/>
            <w:shd w:val="clear" w:color="auto" w:fill="D9D9D9"/>
          </w:tcPr>
          <w:p w:rsidR="00E03779" w:rsidRPr="00D648B9" w:rsidRDefault="00E03779" w:rsidP="00E446EE">
            <w:pPr>
              <w:rPr>
                <w:rFonts w:ascii="Arial" w:hAnsi="Arial" w:cs="Arial"/>
              </w:rPr>
            </w:pPr>
            <w:r>
              <w:rPr>
                <w:rFonts w:ascii="Arial" w:hAnsi="Arial" w:cs="Arial"/>
              </w:rPr>
              <w:t>Annex</w:t>
            </w:r>
            <w:r w:rsidR="00AF780D">
              <w:rPr>
                <w:rFonts w:ascii="Arial" w:hAnsi="Arial" w:cs="Arial"/>
              </w:rPr>
              <w:t xml:space="preserve"> A – Entry Form</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Related Info:</w:t>
            </w:r>
          </w:p>
        </w:tc>
        <w:tc>
          <w:tcPr>
            <w:tcW w:w="8028" w:type="dxa"/>
            <w:shd w:val="clear" w:color="auto" w:fill="D9D9D9"/>
          </w:tcPr>
          <w:p w:rsidR="0029387B" w:rsidRPr="00D648B9" w:rsidRDefault="00AF780D" w:rsidP="00EE6FC6">
            <w:pPr>
              <w:rPr>
                <w:rFonts w:ascii="Arial" w:hAnsi="Arial" w:cs="Arial"/>
                <w:color w:val="0000FF"/>
              </w:rPr>
            </w:pPr>
            <w:r w:rsidRPr="00AF780D">
              <w:rPr>
                <w:rFonts w:ascii="Arial" w:hAnsi="Arial" w:cs="Arial"/>
              </w:rPr>
              <w:t>N/A</w:t>
            </w:r>
            <w:r w:rsidR="0029387B" w:rsidRPr="00D648B9">
              <w:rPr>
                <w:rFonts w:ascii="Arial" w:hAnsi="Arial" w:cs="Arial"/>
                <w:color w:val="0000FF"/>
              </w:rPr>
              <w:t xml:space="preserve"> </w:t>
            </w:r>
          </w:p>
        </w:tc>
      </w:tr>
      <w:tr w:rsidR="007F0636" w:rsidRPr="00D648B9" w:rsidTr="007D77B1">
        <w:tc>
          <w:tcPr>
            <w:tcW w:w="1872" w:type="dxa"/>
            <w:shd w:val="clear" w:color="auto" w:fill="D9D9D9"/>
          </w:tcPr>
          <w:p w:rsidR="007F0636" w:rsidRPr="00D648B9" w:rsidRDefault="007F0636" w:rsidP="00D648B9">
            <w:pPr>
              <w:jc w:val="right"/>
              <w:rPr>
                <w:rFonts w:ascii="Arial" w:hAnsi="Arial" w:cs="Arial"/>
                <w:b/>
              </w:rPr>
            </w:pPr>
            <w:r w:rsidRPr="00D648B9">
              <w:rPr>
                <w:rFonts w:ascii="Arial" w:hAnsi="Arial" w:cs="Arial"/>
                <w:b/>
              </w:rPr>
              <w:t>Classification:</w:t>
            </w:r>
          </w:p>
        </w:tc>
        <w:tc>
          <w:tcPr>
            <w:tcW w:w="8028" w:type="dxa"/>
            <w:shd w:val="clear" w:color="auto" w:fill="D9D9D9"/>
          </w:tcPr>
          <w:p w:rsidR="007F0636" w:rsidRPr="007C0031" w:rsidRDefault="007F0636" w:rsidP="00E446EE">
            <w:pPr>
              <w:rPr>
                <w:rFonts w:ascii="Arial" w:hAnsi="Arial" w:cs="Arial"/>
                <w:b/>
              </w:rPr>
            </w:pPr>
            <w:r w:rsidRPr="007C0031">
              <w:rPr>
                <w:rFonts w:ascii="Arial" w:hAnsi="Arial" w:cs="Arial"/>
                <w:b/>
                <w:noProof/>
              </w:rPr>
              <w:t xml:space="preserve">OFFICIAL </w:t>
            </w:r>
          </w:p>
        </w:tc>
      </w:tr>
    </w:tbl>
    <w:p w:rsidR="00A70E64" w:rsidRPr="00A70E64" w:rsidRDefault="00A70E64" w:rsidP="00A70E64">
      <w:pPr>
        <w:pStyle w:val="Default"/>
        <w:rPr>
          <w:sz w:val="22"/>
          <w:szCs w:val="22"/>
        </w:rPr>
      </w:pPr>
    </w:p>
    <w:p w:rsidR="00A70E64" w:rsidRPr="007C0031" w:rsidRDefault="00AF715F" w:rsidP="00A70E64">
      <w:pPr>
        <w:pStyle w:val="Default"/>
      </w:pPr>
      <w:r w:rsidRPr="007C0031">
        <w:rPr>
          <w:b/>
          <w:bCs/>
        </w:rPr>
        <w:t xml:space="preserve">THE </w:t>
      </w:r>
      <w:r w:rsidR="00AF780D">
        <w:rPr>
          <w:b/>
          <w:bCs/>
        </w:rPr>
        <w:t>SERVICES OFFSHORE REGATTA 2019</w:t>
      </w:r>
    </w:p>
    <w:p w:rsidR="00AF780D" w:rsidRDefault="00AF780D" w:rsidP="00EE6FC6">
      <w:pPr>
        <w:pStyle w:val="Default"/>
        <w:rPr>
          <w:b/>
          <w:bCs/>
        </w:rPr>
      </w:pPr>
    </w:p>
    <w:p w:rsidR="00AF780D" w:rsidRPr="00AF780D" w:rsidRDefault="00AF780D" w:rsidP="00EE6FC6">
      <w:pPr>
        <w:pStyle w:val="Default"/>
        <w:rPr>
          <w:b/>
        </w:rPr>
      </w:pPr>
      <w:r w:rsidRPr="00AF780D">
        <w:rPr>
          <w:b/>
        </w:rPr>
        <w:t xml:space="preserve">Introduction </w:t>
      </w:r>
    </w:p>
    <w:p w:rsidR="00AF780D" w:rsidRDefault="00AF780D" w:rsidP="00EE6FC6">
      <w:pPr>
        <w:pStyle w:val="Default"/>
      </w:pPr>
    </w:p>
    <w:p w:rsidR="00AF780D" w:rsidRDefault="00AF780D" w:rsidP="00EE6FC6">
      <w:pPr>
        <w:pStyle w:val="Default"/>
      </w:pPr>
      <w:r>
        <w:t>1.</w:t>
      </w:r>
      <w:r>
        <w:tab/>
        <w:t xml:space="preserve">The Services Offshore Regatta (SOR) 2019 will take place in the Solent and English Channel area over the period Fri 31 May to Sat 8 Jun 19. The event is being organised, on behalf of the Association of Service Yacht Clubs (ASYC), by the Army Sailing Association (ASA). The regatta will be based out of the Joint Services Adventurous Sail Training Centre (JSASTC) and Hornet Services Sailing Club (HSSC), Gosport, Hampshire. </w:t>
      </w:r>
    </w:p>
    <w:p w:rsidR="00AF780D" w:rsidRDefault="00AF780D" w:rsidP="00EE6FC6">
      <w:pPr>
        <w:pStyle w:val="Default"/>
      </w:pPr>
    </w:p>
    <w:p w:rsidR="00AF780D" w:rsidRPr="00AF780D" w:rsidRDefault="00AF780D" w:rsidP="00EE6FC6">
      <w:pPr>
        <w:pStyle w:val="Default"/>
        <w:rPr>
          <w:b/>
        </w:rPr>
      </w:pPr>
      <w:r w:rsidRPr="00AF780D">
        <w:rPr>
          <w:b/>
        </w:rPr>
        <w:t xml:space="preserve">Aim </w:t>
      </w:r>
    </w:p>
    <w:p w:rsidR="00AF780D" w:rsidRDefault="00AF780D" w:rsidP="00EE6FC6">
      <w:pPr>
        <w:pStyle w:val="Default"/>
      </w:pPr>
    </w:p>
    <w:p w:rsidR="00AF780D" w:rsidRDefault="00AF780D" w:rsidP="00EE6FC6">
      <w:pPr>
        <w:pStyle w:val="Default"/>
      </w:pPr>
      <w:r>
        <w:t>2.</w:t>
      </w:r>
      <w:r>
        <w:tab/>
        <w:t xml:space="preserve">The aim of SOR 19 is to complete the annual Inter-Service offshore racing competition with representative Service teams and individual entries. </w:t>
      </w:r>
    </w:p>
    <w:p w:rsidR="00AF780D" w:rsidRDefault="00AF780D" w:rsidP="00EE6FC6">
      <w:pPr>
        <w:pStyle w:val="Default"/>
      </w:pPr>
    </w:p>
    <w:p w:rsidR="00AF780D" w:rsidRPr="00AF780D" w:rsidRDefault="00AF780D" w:rsidP="00EE6FC6">
      <w:pPr>
        <w:pStyle w:val="Default"/>
        <w:rPr>
          <w:b/>
        </w:rPr>
      </w:pPr>
      <w:r w:rsidRPr="00AF780D">
        <w:rPr>
          <w:b/>
        </w:rPr>
        <w:t xml:space="preserve">Organising Authority </w:t>
      </w:r>
    </w:p>
    <w:p w:rsidR="00AF780D" w:rsidRDefault="00AF780D" w:rsidP="00EE6FC6">
      <w:pPr>
        <w:pStyle w:val="Default"/>
      </w:pPr>
    </w:p>
    <w:p w:rsidR="00AF780D" w:rsidRDefault="00AF780D" w:rsidP="00EE6FC6">
      <w:pPr>
        <w:pStyle w:val="Default"/>
      </w:pPr>
      <w:r>
        <w:t>3.</w:t>
      </w:r>
      <w:r>
        <w:tab/>
        <w:t>The organising authority is the ASYC</w:t>
      </w:r>
      <w:r w:rsidR="001F1B62">
        <w:t xml:space="preserve"> with the ASA leading the planning and delivery</w:t>
      </w:r>
      <w:r>
        <w:t xml:space="preserve">. </w:t>
      </w:r>
    </w:p>
    <w:p w:rsidR="001F1B62" w:rsidRDefault="001F1B62" w:rsidP="00EE6FC6">
      <w:pPr>
        <w:pStyle w:val="Default"/>
      </w:pPr>
    </w:p>
    <w:p w:rsidR="004E31CD" w:rsidRDefault="004E31CD" w:rsidP="00EE6FC6">
      <w:pPr>
        <w:pStyle w:val="Default"/>
        <w:rPr>
          <w:b/>
        </w:rPr>
      </w:pPr>
    </w:p>
    <w:p w:rsidR="004E31CD" w:rsidRDefault="004E31CD" w:rsidP="00EE6FC6">
      <w:pPr>
        <w:pStyle w:val="Default"/>
        <w:rPr>
          <w:b/>
        </w:rPr>
      </w:pPr>
    </w:p>
    <w:p w:rsidR="004E31CD" w:rsidRDefault="004E31CD" w:rsidP="00EE6FC6">
      <w:pPr>
        <w:pStyle w:val="Default"/>
        <w:rPr>
          <w:b/>
        </w:rPr>
      </w:pPr>
    </w:p>
    <w:p w:rsidR="00AF780D" w:rsidRPr="00AF780D" w:rsidRDefault="00AF780D" w:rsidP="00EE6FC6">
      <w:pPr>
        <w:pStyle w:val="Default"/>
        <w:rPr>
          <w:b/>
        </w:rPr>
      </w:pPr>
      <w:r w:rsidRPr="00AF780D">
        <w:rPr>
          <w:b/>
        </w:rPr>
        <w:t xml:space="preserve">Regatta Programme  </w:t>
      </w:r>
    </w:p>
    <w:p w:rsidR="00AF780D" w:rsidRDefault="00AF780D" w:rsidP="00EE6FC6">
      <w:pPr>
        <w:pStyle w:val="Default"/>
      </w:pPr>
    </w:p>
    <w:p w:rsidR="00AF780D" w:rsidRDefault="00AF780D" w:rsidP="00EE6FC6">
      <w:pPr>
        <w:pStyle w:val="Default"/>
      </w:pPr>
      <w:r>
        <w:t>4.</w:t>
      </w:r>
      <w:r>
        <w:tab/>
      </w:r>
      <w:r w:rsidR="001F1562">
        <w:t>For 2019 the race programme will consist of 3 offshore races only.  The</w:t>
      </w:r>
      <w:r>
        <w:t xml:space="preserve"> outline program</w:t>
      </w:r>
      <w:r w:rsidR="001F1562">
        <w:t>me</w:t>
      </w:r>
      <w:r>
        <w:t xml:space="preserve"> is</w:t>
      </w:r>
      <w:r w:rsidR="001F1562">
        <w:t xml:space="preserve"> below with more detailed instructions to entrants follow</w:t>
      </w:r>
      <w:r>
        <w:t xml:space="preserve">: </w:t>
      </w:r>
    </w:p>
    <w:p w:rsidR="0018141B" w:rsidRDefault="0018141B" w:rsidP="00E03779">
      <w:pPr>
        <w:pStyle w:val="Default"/>
        <w:jc w:val="both"/>
      </w:pPr>
    </w:p>
    <w:tbl>
      <w:tblPr>
        <w:tblStyle w:val="TableGrid"/>
        <w:tblW w:w="0" w:type="auto"/>
        <w:tblInd w:w="562" w:type="dxa"/>
        <w:tblLook w:val="04A0" w:firstRow="1" w:lastRow="0" w:firstColumn="1" w:lastColumn="0" w:noHBand="0" w:noVBand="1"/>
      </w:tblPr>
      <w:tblGrid>
        <w:gridCol w:w="1843"/>
        <w:gridCol w:w="2693"/>
        <w:gridCol w:w="4253"/>
      </w:tblGrid>
      <w:tr w:rsidR="0018141B" w:rsidTr="00EE6FC6">
        <w:tc>
          <w:tcPr>
            <w:tcW w:w="1843" w:type="dxa"/>
            <w:shd w:val="clear" w:color="auto" w:fill="A6A6A6" w:themeFill="background1" w:themeFillShade="A6"/>
          </w:tcPr>
          <w:p w:rsidR="0018141B" w:rsidRPr="0018141B" w:rsidRDefault="0018141B" w:rsidP="00E03779">
            <w:pPr>
              <w:pStyle w:val="Default"/>
              <w:jc w:val="both"/>
              <w:rPr>
                <w:b/>
              </w:rPr>
            </w:pPr>
            <w:r w:rsidRPr="0018141B">
              <w:rPr>
                <w:b/>
              </w:rPr>
              <w:t>Date</w:t>
            </w:r>
          </w:p>
        </w:tc>
        <w:tc>
          <w:tcPr>
            <w:tcW w:w="2693" w:type="dxa"/>
            <w:shd w:val="clear" w:color="auto" w:fill="A6A6A6" w:themeFill="background1" w:themeFillShade="A6"/>
          </w:tcPr>
          <w:p w:rsidR="0018141B" w:rsidRPr="0018141B" w:rsidRDefault="0018141B" w:rsidP="00E03779">
            <w:pPr>
              <w:pStyle w:val="Default"/>
              <w:jc w:val="both"/>
              <w:rPr>
                <w:b/>
              </w:rPr>
            </w:pPr>
            <w:r w:rsidRPr="0018141B">
              <w:rPr>
                <w:b/>
              </w:rPr>
              <w:t>Activity</w:t>
            </w:r>
          </w:p>
        </w:tc>
        <w:tc>
          <w:tcPr>
            <w:tcW w:w="4253" w:type="dxa"/>
            <w:shd w:val="clear" w:color="auto" w:fill="A6A6A6" w:themeFill="background1" w:themeFillShade="A6"/>
          </w:tcPr>
          <w:p w:rsidR="0018141B" w:rsidRPr="0018141B" w:rsidRDefault="0018141B" w:rsidP="00E03779">
            <w:pPr>
              <w:pStyle w:val="Default"/>
              <w:jc w:val="both"/>
              <w:rPr>
                <w:b/>
              </w:rPr>
            </w:pPr>
            <w:r w:rsidRPr="0018141B">
              <w:rPr>
                <w:b/>
              </w:rPr>
              <w:t>Remarks / Detail</w:t>
            </w:r>
          </w:p>
        </w:tc>
      </w:tr>
      <w:tr w:rsidR="0018141B" w:rsidTr="00EE6FC6">
        <w:tc>
          <w:tcPr>
            <w:tcW w:w="1843" w:type="dxa"/>
          </w:tcPr>
          <w:p w:rsidR="0018141B" w:rsidRPr="004E31CD" w:rsidRDefault="0018141B" w:rsidP="00E03779">
            <w:pPr>
              <w:pStyle w:val="Default"/>
              <w:jc w:val="both"/>
              <w:rPr>
                <w:sz w:val="20"/>
                <w:szCs w:val="20"/>
              </w:rPr>
            </w:pPr>
            <w:r w:rsidRPr="004E31CD">
              <w:rPr>
                <w:sz w:val="20"/>
                <w:szCs w:val="20"/>
              </w:rPr>
              <w:t xml:space="preserve">Fri 31 May </w:t>
            </w:r>
          </w:p>
        </w:tc>
        <w:tc>
          <w:tcPr>
            <w:tcW w:w="2693" w:type="dxa"/>
          </w:tcPr>
          <w:p w:rsidR="0018141B" w:rsidRPr="004E31CD" w:rsidRDefault="0018141B" w:rsidP="00EE6FC6">
            <w:pPr>
              <w:pStyle w:val="Default"/>
              <w:rPr>
                <w:sz w:val="20"/>
                <w:szCs w:val="20"/>
              </w:rPr>
            </w:pPr>
            <w:r w:rsidRPr="004E31CD">
              <w:rPr>
                <w:sz w:val="20"/>
                <w:szCs w:val="20"/>
              </w:rPr>
              <w:t>Race office open at HSSC and draw for JSASTC yachts</w:t>
            </w:r>
          </w:p>
        </w:tc>
        <w:tc>
          <w:tcPr>
            <w:tcW w:w="4253" w:type="dxa"/>
          </w:tcPr>
          <w:p w:rsidR="0018141B" w:rsidRPr="004E31CD" w:rsidRDefault="0018141B" w:rsidP="00EE6FC6">
            <w:pPr>
              <w:pStyle w:val="Default"/>
              <w:rPr>
                <w:sz w:val="20"/>
                <w:szCs w:val="20"/>
              </w:rPr>
            </w:pPr>
            <w:r w:rsidRPr="004E31CD">
              <w:rPr>
                <w:sz w:val="20"/>
                <w:szCs w:val="20"/>
              </w:rPr>
              <w:t xml:space="preserve">Skippers and crews present to takeover yachts, draw protective clothing and receive mandatory </w:t>
            </w:r>
            <w:r w:rsidR="001F1562" w:rsidRPr="004E31CD">
              <w:rPr>
                <w:sz w:val="20"/>
                <w:szCs w:val="20"/>
              </w:rPr>
              <w:t>safety</w:t>
            </w:r>
            <w:r w:rsidRPr="004E31CD">
              <w:rPr>
                <w:sz w:val="20"/>
                <w:szCs w:val="20"/>
              </w:rPr>
              <w:t xml:space="preserve"> briefs.  On completion crews free to carry out mandatory safety drills, train and prepare</w:t>
            </w:r>
          </w:p>
        </w:tc>
      </w:tr>
      <w:tr w:rsidR="316CA2BB" w:rsidTr="00EE6FC6">
        <w:tc>
          <w:tcPr>
            <w:tcW w:w="1843" w:type="dxa"/>
          </w:tcPr>
          <w:p w:rsidR="316CA2BB" w:rsidRPr="004E31CD" w:rsidRDefault="316CA2BB" w:rsidP="316CA2BB">
            <w:pPr>
              <w:pStyle w:val="Default"/>
              <w:rPr>
                <w:sz w:val="20"/>
                <w:szCs w:val="20"/>
              </w:rPr>
            </w:pPr>
            <w:r w:rsidRPr="004E31CD">
              <w:rPr>
                <w:sz w:val="20"/>
                <w:szCs w:val="20"/>
              </w:rPr>
              <w:t>Mon 3 Jun AM</w:t>
            </w:r>
          </w:p>
        </w:tc>
        <w:tc>
          <w:tcPr>
            <w:tcW w:w="2693" w:type="dxa"/>
          </w:tcPr>
          <w:p w:rsidR="316CA2BB" w:rsidRPr="004E31CD" w:rsidRDefault="316CA2BB" w:rsidP="00EE6FC6">
            <w:pPr>
              <w:pStyle w:val="Default"/>
              <w:rPr>
                <w:sz w:val="20"/>
                <w:szCs w:val="20"/>
              </w:rPr>
            </w:pPr>
            <w:r w:rsidRPr="004E31CD">
              <w:rPr>
                <w:sz w:val="20"/>
                <w:szCs w:val="20"/>
              </w:rPr>
              <w:t>Yacht prep</w:t>
            </w:r>
          </w:p>
        </w:tc>
        <w:tc>
          <w:tcPr>
            <w:tcW w:w="4253" w:type="dxa"/>
          </w:tcPr>
          <w:p w:rsidR="316CA2BB" w:rsidRPr="004E31CD" w:rsidRDefault="316CA2BB" w:rsidP="00EE6FC6">
            <w:pPr>
              <w:pStyle w:val="Default"/>
              <w:rPr>
                <w:sz w:val="20"/>
                <w:szCs w:val="20"/>
              </w:rPr>
            </w:pPr>
            <w:r w:rsidRPr="004E31CD">
              <w:rPr>
                <w:sz w:val="20"/>
                <w:szCs w:val="20"/>
              </w:rPr>
              <w:t xml:space="preserve">Opportunity for </w:t>
            </w:r>
            <w:r w:rsidR="00EE6FC6" w:rsidRPr="004E31CD">
              <w:rPr>
                <w:sz w:val="20"/>
                <w:szCs w:val="20"/>
              </w:rPr>
              <w:t>final prep and take</w:t>
            </w:r>
            <w:r w:rsidRPr="004E31CD">
              <w:rPr>
                <w:sz w:val="20"/>
                <w:szCs w:val="20"/>
              </w:rPr>
              <w:t>over of yachts from JSASTC.</w:t>
            </w:r>
          </w:p>
        </w:tc>
      </w:tr>
      <w:tr w:rsidR="0018141B" w:rsidTr="00EE6FC6">
        <w:tc>
          <w:tcPr>
            <w:tcW w:w="1843" w:type="dxa"/>
          </w:tcPr>
          <w:p w:rsidR="0018141B" w:rsidRPr="004E31CD" w:rsidRDefault="316CA2BB" w:rsidP="316CA2BB">
            <w:pPr>
              <w:pStyle w:val="Default"/>
              <w:rPr>
                <w:sz w:val="20"/>
                <w:szCs w:val="20"/>
              </w:rPr>
            </w:pPr>
            <w:r w:rsidRPr="004E31CD">
              <w:rPr>
                <w:sz w:val="20"/>
                <w:szCs w:val="20"/>
              </w:rPr>
              <w:t>Mon 3 Jun PM</w:t>
            </w:r>
          </w:p>
        </w:tc>
        <w:tc>
          <w:tcPr>
            <w:tcW w:w="2693" w:type="dxa"/>
          </w:tcPr>
          <w:p w:rsidR="0018141B" w:rsidRPr="004E31CD" w:rsidRDefault="0018141B" w:rsidP="00EE6FC6">
            <w:pPr>
              <w:pStyle w:val="Default"/>
              <w:rPr>
                <w:sz w:val="20"/>
                <w:szCs w:val="20"/>
              </w:rPr>
            </w:pPr>
            <w:r w:rsidRPr="004E31CD">
              <w:rPr>
                <w:sz w:val="20"/>
                <w:szCs w:val="20"/>
              </w:rPr>
              <w:t>Race 1</w:t>
            </w:r>
          </w:p>
        </w:tc>
        <w:tc>
          <w:tcPr>
            <w:tcW w:w="4253" w:type="dxa"/>
          </w:tcPr>
          <w:p w:rsidR="0018141B" w:rsidRPr="004E31CD" w:rsidRDefault="0018141B" w:rsidP="00EE6FC6">
            <w:pPr>
              <w:pStyle w:val="Default"/>
              <w:rPr>
                <w:sz w:val="20"/>
                <w:szCs w:val="20"/>
              </w:rPr>
            </w:pPr>
            <w:r w:rsidRPr="004E31CD">
              <w:rPr>
                <w:sz w:val="20"/>
                <w:szCs w:val="20"/>
              </w:rPr>
              <w:t>As detailed in NoR and SIs. Gosport – Cherbourg.</w:t>
            </w:r>
          </w:p>
        </w:tc>
      </w:tr>
      <w:tr w:rsidR="0018141B" w:rsidTr="00EE6FC6">
        <w:tc>
          <w:tcPr>
            <w:tcW w:w="1843" w:type="dxa"/>
          </w:tcPr>
          <w:p w:rsidR="0018141B" w:rsidRPr="004E31CD" w:rsidRDefault="0018141B" w:rsidP="00E03779">
            <w:pPr>
              <w:pStyle w:val="Default"/>
              <w:jc w:val="both"/>
              <w:rPr>
                <w:sz w:val="20"/>
                <w:szCs w:val="20"/>
              </w:rPr>
            </w:pPr>
            <w:r w:rsidRPr="004E31CD">
              <w:rPr>
                <w:sz w:val="20"/>
                <w:szCs w:val="20"/>
              </w:rPr>
              <w:t xml:space="preserve">Wed 5 Jun </w:t>
            </w:r>
          </w:p>
        </w:tc>
        <w:tc>
          <w:tcPr>
            <w:tcW w:w="2693" w:type="dxa"/>
          </w:tcPr>
          <w:p w:rsidR="0018141B" w:rsidRPr="004E31CD" w:rsidRDefault="0018141B" w:rsidP="00EE6FC6">
            <w:pPr>
              <w:pStyle w:val="Default"/>
              <w:rPr>
                <w:sz w:val="20"/>
                <w:szCs w:val="20"/>
              </w:rPr>
            </w:pPr>
            <w:r w:rsidRPr="004E31CD">
              <w:rPr>
                <w:sz w:val="20"/>
                <w:szCs w:val="20"/>
              </w:rPr>
              <w:t>Race 2</w:t>
            </w:r>
          </w:p>
        </w:tc>
        <w:tc>
          <w:tcPr>
            <w:tcW w:w="4253" w:type="dxa"/>
          </w:tcPr>
          <w:p w:rsidR="0018141B" w:rsidRPr="004E31CD" w:rsidRDefault="0018141B" w:rsidP="00EE6FC6">
            <w:pPr>
              <w:pStyle w:val="Default"/>
              <w:rPr>
                <w:sz w:val="20"/>
                <w:szCs w:val="20"/>
              </w:rPr>
            </w:pPr>
            <w:r w:rsidRPr="004E31CD">
              <w:rPr>
                <w:sz w:val="20"/>
                <w:szCs w:val="20"/>
              </w:rPr>
              <w:t xml:space="preserve">As detailed in NoR and SIs. Cherbourg – Weymouth. </w:t>
            </w:r>
          </w:p>
        </w:tc>
      </w:tr>
      <w:tr w:rsidR="0018141B" w:rsidTr="00EE6FC6">
        <w:tc>
          <w:tcPr>
            <w:tcW w:w="1843" w:type="dxa"/>
          </w:tcPr>
          <w:p w:rsidR="0018141B" w:rsidRPr="004E31CD" w:rsidRDefault="0018141B" w:rsidP="00E03779">
            <w:pPr>
              <w:pStyle w:val="Default"/>
              <w:jc w:val="both"/>
              <w:rPr>
                <w:sz w:val="20"/>
                <w:szCs w:val="20"/>
              </w:rPr>
            </w:pPr>
            <w:r w:rsidRPr="004E31CD">
              <w:rPr>
                <w:sz w:val="20"/>
                <w:szCs w:val="20"/>
              </w:rPr>
              <w:t>Fri 7 Jun</w:t>
            </w:r>
          </w:p>
        </w:tc>
        <w:tc>
          <w:tcPr>
            <w:tcW w:w="2693" w:type="dxa"/>
          </w:tcPr>
          <w:p w:rsidR="0018141B" w:rsidRPr="004E31CD" w:rsidRDefault="001F1562" w:rsidP="00EE6FC6">
            <w:pPr>
              <w:pStyle w:val="Default"/>
              <w:rPr>
                <w:sz w:val="20"/>
                <w:szCs w:val="20"/>
              </w:rPr>
            </w:pPr>
            <w:r w:rsidRPr="004E31CD">
              <w:rPr>
                <w:sz w:val="20"/>
                <w:szCs w:val="20"/>
              </w:rPr>
              <w:t>Race 3</w:t>
            </w:r>
          </w:p>
        </w:tc>
        <w:tc>
          <w:tcPr>
            <w:tcW w:w="4253" w:type="dxa"/>
          </w:tcPr>
          <w:p w:rsidR="0018141B" w:rsidRPr="004E31CD" w:rsidRDefault="0018141B" w:rsidP="00EE6FC6">
            <w:pPr>
              <w:pStyle w:val="Default"/>
              <w:rPr>
                <w:sz w:val="20"/>
                <w:szCs w:val="20"/>
              </w:rPr>
            </w:pPr>
            <w:r w:rsidRPr="004E31CD">
              <w:rPr>
                <w:sz w:val="20"/>
                <w:szCs w:val="20"/>
              </w:rPr>
              <w:t>As detailed in NoR and SIs.</w:t>
            </w:r>
          </w:p>
          <w:p w:rsidR="0018141B" w:rsidRPr="004E31CD" w:rsidRDefault="0018141B" w:rsidP="00EE6FC6">
            <w:pPr>
              <w:pStyle w:val="Default"/>
              <w:rPr>
                <w:sz w:val="20"/>
                <w:szCs w:val="20"/>
              </w:rPr>
            </w:pPr>
            <w:r w:rsidRPr="004E31CD">
              <w:rPr>
                <w:sz w:val="20"/>
                <w:szCs w:val="20"/>
              </w:rPr>
              <w:t>Weymouth</w:t>
            </w:r>
            <w:r w:rsidR="001F1562" w:rsidRPr="004E31CD">
              <w:rPr>
                <w:sz w:val="20"/>
                <w:szCs w:val="20"/>
              </w:rPr>
              <w:t xml:space="preserve"> – Gosport</w:t>
            </w:r>
          </w:p>
        </w:tc>
      </w:tr>
      <w:tr w:rsidR="0018141B" w:rsidTr="00EE6FC6">
        <w:tc>
          <w:tcPr>
            <w:tcW w:w="1843" w:type="dxa"/>
          </w:tcPr>
          <w:p w:rsidR="0018141B" w:rsidRPr="004E31CD" w:rsidRDefault="001F1562" w:rsidP="00E03779">
            <w:pPr>
              <w:pStyle w:val="Default"/>
              <w:jc w:val="both"/>
              <w:rPr>
                <w:sz w:val="20"/>
                <w:szCs w:val="20"/>
              </w:rPr>
            </w:pPr>
            <w:r w:rsidRPr="004E31CD">
              <w:rPr>
                <w:sz w:val="20"/>
                <w:szCs w:val="20"/>
              </w:rPr>
              <w:t xml:space="preserve">Sat 8 Jun </w:t>
            </w:r>
          </w:p>
        </w:tc>
        <w:tc>
          <w:tcPr>
            <w:tcW w:w="2693" w:type="dxa"/>
          </w:tcPr>
          <w:p w:rsidR="0018141B" w:rsidRPr="004E31CD" w:rsidRDefault="001F1562" w:rsidP="00EE6FC6">
            <w:pPr>
              <w:pStyle w:val="Default"/>
              <w:rPr>
                <w:sz w:val="20"/>
                <w:szCs w:val="20"/>
              </w:rPr>
            </w:pPr>
            <w:r w:rsidRPr="004E31CD">
              <w:rPr>
                <w:sz w:val="20"/>
                <w:szCs w:val="20"/>
              </w:rPr>
              <w:t>Breakfast prize</w:t>
            </w:r>
            <w:r w:rsidR="00EE6FC6" w:rsidRPr="004E31CD">
              <w:rPr>
                <w:sz w:val="20"/>
                <w:szCs w:val="20"/>
              </w:rPr>
              <w:t xml:space="preserve"> </w:t>
            </w:r>
            <w:r w:rsidRPr="004E31CD">
              <w:rPr>
                <w:sz w:val="20"/>
                <w:szCs w:val="20"/>
              </w:rPr>
              <w:t>giving and yacht handback</w:t>
            </w:r>
          </w:p>
        </w:tc>
        <w:tc>
          <w:tcPr>
            <w:tcW w:w="4253" w:type="dxa"/>
          </w:tcPr>
          <w:p w:rsidR="0018141B" w:rsidRPr="004E31CD" w:rsidRDefault="001F1562" w:rsidP="00EE6FC6">
            <w:pPr>
              <w:pStyle w:val="Default"/>
              <w:rPr>
                <w:sz w:val="20"/>
                <w:szCs w:val="20"/>
              </w:rPr>
            </w:pPr>
            <w:r w:rsidRPr="004E31CD">
              <w:rPr>
                <w:sz w:val="20"/>
                <w:szCs w:val="20"/>
              </w:rPr>
              <w:t>At HSSC, coffee and bacon rolls available</w:t>
            </w:r>
          </w:p>
        </w:tc>
      </w:tr>
    </w:tbl>
    <w:p w:rsidR="0018141B" w:rsidRDefault="0018141B" w:rsidP="00E03779">
      <w:pPr>
        <w:pStyle w:val="Default"/>
        <w:jc w:val="both"/>
      </w:pPr>
    </w:p>
    <w:p w:rsidR="001B5886" w:rsidRPr="001F1562" w:rsidRDefault="00AF780D" w:rsidP="00EE6FC6">
      <w:pPr>
        <w:pStyle w:val="Default"/>
        <w:rPr>
          <w:b/>
        </w:rPr>
      </w:pPr>
      <w:r w:rsidRPr="001F1562">
        <w:rPr>
          <w:b/>
        </w:rPr>
        <w:t xml:space="preserve">Rules </w:t>
      </w:r>
    </w:p>
    <w:p w:rsidR="001B5886" w:rsidRDefault="001B5886" w:rsidP="00EE6FC6">
      <w:pPr>
        <w:pStyle w:val="Default"/>
        <w:ind w:left="720"/>
      </w:pPr>
    </w:p>
    <w:p w:rsidR="001B5886" w:rsidRDefault="00AF780D" w:rsidP="00EE6FC6">
      <w:pPr>
        <w:pStyle w:val="Default"/>
        <w:spacing w:line="259" w:lineRule="auto"/>
      </w:pPr>
      <w:r>
        <w:t>5.</w:t>
      </w:r>
      <w:r w:rsidR="001F1562">
        <w:tab/>
      </w:r>
      <w:r>
        <w:t xml:space="preserve">The </w:t>
      </w:r>
      <w:r w:rsidR="316CA2BB">
        <w:t>rules of the regatta are laid out in the NoR and SIs.</w:t>
      </w:r>
      <w:r>
        <w:tab/>
      </w:r>
    </w:p>
    <w:p w:rsidR="001B5886" w:rsidRDefault="001B5886" w:rsidP="00EE6FC6">
      <w:pPr>
        <w:pStyle w:val="Default"/>
        <w:ind w:left="720"/>
      </w:pPr>
    </w:p>
    <w:p w:rsidR="001B5886" w:rsidRDefault="008B331B" w:rsidP="00EE6FC6">
      <w:pPr>
        <w:pStyle w:val="Default"/>
        <w:rPr>
          <w:b/>
        </w:rPr>
      </w:pPr>
      <w:r>
        <w:rPr>
          <w:b/>
        </w:rPr>
        <w:t>Competition format</w:t>
      </w:r>
    </w:p>
    <w:p w:rsidR="008B331B" w:rsidRDefault="008B331B" w:rsidP="00EE6FC6">
      <w:pPr>
        <w:pStyle w:val="Default"/>
        <w:rPr>
          <w:b/>
        </w:rPr>
      </w:pPr>
    </w:p>
    <w:p w:rsidR="008B331B" w:rsidRPr="008B331B" w:rsidRDefault="008B331B" w:rsidP="00EE6FC6">
      <w:pPr>
        <w:pStyle w:val="Default"/>
        <w:rPr>
          <w:b/>
          <w:bCs/>
        </w:rPr>
      </w:pPr>
      <w:r w:rsidRPr="316CA2BB">
        <w:t>6</w:t>
      </w:r>
      <w:r w:rsidRPr="316CA2BB">
        <w:rPr>
          <w:b/>
          <w:bCs/>
        </w:rPr>
        <w:t>.</w:t>
      </w:r>
      <w:r>
        <w:rPr>
          <w:b/>
        </w:rPr>
        <w:tab/>
      </w:r>
      <w:r w:rsidRPr="316CA2BB">
        <w:rPr>
          <w:b/>
          <w:bCs/>
        </w:rPr>
        <w:t>Team Competition</w:t>
      </w:r>
      <w:r w:rsidRPr="008B331B">
        <w:t>.</w:t>
      </w:r>
      <w:r w:rsidRPr="316CA2BB">
        <w:rPr>
          <w:b/>
          <w:bCs/>
        </w:rPr>
        <w:t xml:space="preserve">  </w:t>
      </w:r>
      <w:r>
        <w:t>Each Service team will consist of two JSASTC Victoria 34s and their service IRC yacht, with all three boats to count. These yachts must be crewed in accordance with JSP 660.</w:t>
      </w:r>
    </w:p>
    <w:p w:rsidR="008B331B" w:rsidRDefault="008B331B" w:rsidP="00EE6FC6">
      <w:pPr>
        <w:pStyle w:val="Default"/>
        <w:rPr>
          <w:b/>
        </w:rPr>
      </w:pPr>
    </w:p>
    <w:p w:rsidR="008B331B" w:rsidRDefault="008B331B" w:rsidP="00EE6FC6">
      <w:pPr>
        <w:pStyle w:val="Default"/>
      </w:pPr>
      <w:r w:rsidRPr="008B331B">
        <w:t>7.</w:t>
      </w:r>
      <w:r w:rsidRPr="008B331B">
        <w:tab/>
      </w:r>
      <w:r w:rsidRPr="316CA2BB">
        <w:rPr>
          <w:b/>
          <w:bCs/>
        </w:rPr>
        <w:t xml:space="preserve">Divisions and other entrants.  </w:t>
      </w:r>
      <w:r w:rsidRPr="008B331B">
        <w:t xml:space="preserve">Racing classes will be split in to </w:t>
      </w:r>
      <w:r>
        <w:t xml:space="preserve">the </w:t>
      </w:r>
      <w:r w:rsidRPr="008B331B">
        <w:t>divisions below.  Entries outside of the sS teams are welcome:</w:t>
      </w:r>
    </w:p>
    <w:p w:rsidR="001F1B62" w:rsidRDefault="001F1B62" w:rsidP="00EE6FC6">
      <w:pPr>
        <w:pStyle w:val="Default"/>
        <w:rPr>
          <w:b/>
          <w:bCs/>
        </w:rPr>
      </w:pPr>
    </w:p>
    <w:p w:rsidR="008B331B" w:rsidRPr="001F1562" w:rsidRDefault="008B331B" w:rsidP="00EE6FC6">
      <w:pPr>
        <w:pStyle w:val="Default"/>
        <w:ind w:firstLine="720"/>
      </w:pPr>
      <w:r w:rsidRPr="008B331B">
        <w:t>a.</w:t>
      </w:r>
      <w:r>
        <w:rPr>
          <w:b/>
        </w:rPr>
        <w:tab/>
      </w:r>
      <w:r w:rsidRPr="001F1562">
        <w:t xml:space="preserve">Division 1. IRC rated yachts. </w:t>
      </w:r>
    </w:p>
    <w:p w:rsidR="008B331B" w:rsidRPr="001F1562" w:rsidRDefault="008B331B" w:rsidP="00EE6FC6">
      <w:pPr>
        <w:pStyle w:val="Default"/>
        <w:ind w:left="720" w:firstLine="720"/>
      </w:pPr>
    </w:p>
    <w:p w:rsidR="008B331B" w:rsidRPr="001F1562" w:rsidRDefault="008B331B" w:rsidP="00EE6FC6">
      <w:pPr>
        <w:pStyle w:val="Default"/>
        <w:ind w:firstLine="720"/>
      </w:pPr>
      <w:r>
        <w:t>b.</w:t>
      </w:r>
      <w:r>
        <w:tab/>
      </w:r>
      <w:r w:rsidRPr="001F1562">
        <w:t xml:space="preserve">Division 2. Cruising Class – subject to entries. </w:t>
      </w:r>
    </w:p>
    <w:p w:rsidR="008B331B" w:rsidRPr="001F1562" w:rsidRDefault="008B331B" w:rsidP="00EE6FC6">
      <w:pPr>
        <w:pStyle w:val="Default"/>
        <w:ind w:left="720" w:firstLine="720"/>
      </w:pPr>
    </w:p>
    <w:p w:rsidR="001B5886" w:rsidRPr="001F1562" w:rsidRDefault="008B331B" w:rsidP="00EE6FC6">
      <w:pPr>
        <w:pStyle w:val="Default"/>
        <w:ind w:firstLine="720"/>
      </w:pPr>
      <w:r>
        <w:t>c.</w:t>
      </w:r>
      <w:r>
        <w:tab/>
        <w:t xml:space="preserve">Division 3. JSASTC Victoria 34. </w:t>
      </w:r>
    </w:p>
    <w:p w:rsidR="001B5886" w:rsidRDefault="001B5886" w:rsidP="00EE6FC6">
      <w:pPr>
        <w:pStyle w:val="Default"/>
        <w:ind w:left="720"/>
      </w:pPr>
    </w:p>
    <w:p w:rsidR="008641F5" w:rsidRDefault="001F1562" w:rsidP="00EE6FC6">
      <w:pPr>
        <w:pStyle w:val="Default"/>
      </w:pPr>
      <w:r>
        <w:t>8.</w:t>
      </w:r>
      <w:r>
        <w:tab/>
      </w:r>
      <w:r w:rsidR="008B331B">
        <w:t>All y</w:t>
      </w:r>
      <w:r w:rsidR="00AF780D">
        <w:t>achts racing under IRC in Division 1 will require a valid 201</w:t>
      </w:r>
      <w:r w:rsidR="008B331B">
        <w:t>8/1</w:t>
      </w:r>
      <w:r>
        <w:t>9</w:t>
      </w:r>
      <w:r w:rsidR="00AF780D">
        <w:t xml:space="preserve"> RORC IRC certificate.</w:t>
      </w:r>
      <w:r w:rsidR="008B331B">
        <w:t xml:space="preserve">  </w:t>
      </w:r>
      <w:r>
        <w:t>A</w:t>
      </w:r>
      <w:r w:rsidR="00AF780D">
        <w:t>ll yachts are to have a minimum waterline length of 9.15m (30ft).</w:t>
      </w:r>
      <w:r w:rsidR="008B331B">
        <w:t xml:space="preserve">  </w:t>
      </w:r>
      <w:r w:rsidR="00AF780D">
        <w:t xml:space="preserve">The </w:t>
      </w:r>
      <w:r w:rsidR="00E024BD">
        <w:t xml:space="preserve">IRC rating </w:t>
      </w:r>
      <w:r w:rsidR="00AF780D">
        <w:t xml:space="preserve">system </w:t>
      </w:r>
      <w:r w:rsidR="00E024BD">
        <w:t xml:space="preserve">will be applied for Division 1 and 2 to determine race times.  </w:t>
      </w:r>
    </w:p>
    <w:p w:rsidR="004E31CD" w:rsidRDefault="004E31CD" w:rsidP="00EE6FC6">
      <w:pPr>
        <w:pStyle w:val="Default"/>
        <w:rPr>
          <w:b/>
        </w:rPr>
      </w:pPr>
    </w:p>
    <w:p w:rsidR="00671A4A" w:rsidRPr="00671A4A" w:rsidRDefault="00671A4A" w:rsidP="00EE6FC6">
      <w:pPr>
        <w:pStyle w:val="Default"/>
        <w:rPr>
          <w:b/>
        </w:rPr>
      </w:pPr>
      <w:r w:rsidRPr="00671A4A">
        <w:rPr>
          <w:b/>
        </w:rPr>
        <w:t>Entries</w:t>
      </w:r>
    </w:p>
    <w:p w:rsidR="00671A4A" w:rsidRDefault="00671A4A" w:rsidP="00EE6FC6">
      <w:pPr>
        <w:pStyle w:val="Default"/>
      </w:pPr>
    </w:p>
    <w:p w:rsidR="001B5886" w:rsidRDefault="00671A4A" w:rsidP="00EE6FC6">
      <w:pPr>
        <w:pStyle w:val="Default"/>
      </w:pPr>
      <w:r>
        <w:t>9.</w:t>
      </w:r>
      <w:r>
        <w:tab/>
      </w:r>
      <w:r w:rsidR="00E024BD">
        <w:t>Entries are to be made using the form at Annex A a</w:t>
      </w:r>
      <w:r w:rsidR="008B331B">
        <w:t>n</w:t>
      </w:r>
      <w:r w:rsidR="00E024BD">
        <w:t>d the c</w:t>
      </w:r>
      <w:r w:rsidR="00AF780D">
        <w:t>losing date for yacht entries is</w:t>
      </w:r>
      <w:r w:rsidR="00E024BD">
        <w:t xml:space="preserve"> 24 May 19</w:t>
      </w:r>
      <w:r>
        <w:t>.  A</w:t>
      </w:r>
      <w:r w:rsidR="00AF780D">
        <w:t>n indication of intent to enter by 3</w:t>
      </w:r>
      <w:r w:rsidR="00E024BD">
        <w:t>0 Apr</w:t>
      </w:r>
      <w:r w:rsidR="00AF780D">
        <w:t xml:space="preserve"> would be appreciated in order to </w:t>
      </w:r>
      <w:r w:rsidR="00E024BD">
        <w:t>make the necessary administrative arrangements</w:t>
      </w:r>
      <w:r w:rsidR="00AF780D">
        <w:t xml:space="preserve">. </w:t>
      </w:r>
    </w:p>
    <w:p w:rsidR="001F1B62" w:rsidRDefault="001F1B62" w:rsidP="00EE6FC6">
      <w:pPr>
        <w:pStyle w:val="Default"/>
      </w:pPr>
    </w:p>
    <w:p w:rsidR="001F1B62" w:rsidRDefault="001F1B62" w:rsidP="00EE6FC6">
      <w:pPr>
        <w:pStyle w:val="Default"/>
      </w:pPr>
      <w:r>
        <w:t>10.</w:t>
      </w:r>
      <w:r>
        <w:tab/>
        <w:t>Each sS is to pay a £150 entry fee to the event (£50 per boat x 3). This is to be paid in to the ASYC SOR fund and account details will be provided in admin instruction.  IRC or Cruising Division boats entering independently are also to pay a £50 per boat entry fee.</w:t>
      </w:r>
    </w:p>
    <w:p w:rsidR="0066358F" w:rsidRDefault="0066358F" w:rsidP="00EE6FC6">
      <w:pPr>
        <w:pStyle w:val="Default"/>
      </w:pPr>
    </w:p>
    <w:p w:rsidR="0066358F" w:rsidRPr="00E024BD" w:rsidRDefault="0066358F" w:rsidP="00EE6FC6">
      <w:pPr>
        <w:pStyle w:val="Default"/>
        <w:rPr>
          <w:b/>
        </w:rPr>
      </w:pPr>
      <w:r w:rsidRPr="00E024BD">
        <w:rPr>
          <w:b/>
        </w:rPr>
        <w:t xml:space="preserve">Eligibility </w:t>
      </w:r>
    </w:p>
    <w:p w:rsidR="0066358F" w:rsidRDefault="0066358F" w:rsidP="00EE6FC6">
      <w:pPr>
        <w:pStyle w:val="Default"/>
        <w:ind w:left="720"/>
      </w:pPr>
    </w:p>
    <w:p w:rsidR="0066358F" w:rsidRDefault="00671A4A" w:rsidP="00EE6FC6">
      <w:pPr>
        <w:pStyle w:val="Default"/>
      </w:pPr>
      <w:r>
        <w:t>11</w:t>
      </w:r>
      <w:r w:rsidR="0066358F">
        <w:t>.</w:t>
      </w:r>
      <w:r w:rsidR="0066358F">
        <w:tab/>
        <w:t xml:space="preserve">All skippers and crew for the service teams must be serving military personnel.  Those in the IRC or Cruising class outside of the main teams are to be members or associate members of the RNSA, ASA, RAFSA, CSSA or affiliated clubs.  At the discretion of the SOR committee, this rule may be relaxed. </w:t>
      </w:r>
    </w:p>
    <w:p w:rsidR="001B5886" w:rsidRDefault="001B5886" w:rsidP="00EE6FC6">
      <w:pPr>
        <w:pStyle w:val="Default"/>
      </w:pPr>
    </w:p>
    <w:p w:rsidR="001B5886" w:rsidRPr="0066358F" w:rsidRDefault="00AF780D" w:rsidP="00EE6FC6">
      <w:pPr>
        <w:pStyle w:val="Default"/>
        <w:rPr>
          <w:b/>
        </w:rPr>
      </w:pPr>
      <w:r w:rsidRPr="0066358F">
        <w:rPr>
          <w:b/>
        </w:rPr>
        <w:t xml:space="preserve">Crew Numbers </w:t>
      </w:r>
    </w:p>
    <w:p w:rsidR="001B5886" w:rsidRDefault="001B5886" w:rsidP="00EE6FC6">
      <w:pPr>
        <w:pStyle w:val="Default"/>
        <w:ind w:left="720"/>
      </w:pPr>
    </w:p>
    <w:p w:rsidR="00E024BD" w:rsidRDefault="00AF780D" w:rsidP="00EE6FC6">
      <w:pPr>
        <w:pStyle w:val="Default"/>
      </w:pPr>
      <w:r>
        <w:t>1</w:t>
      </w:r>
      <w:r w:rsidR="00671A4A">
        <w:t>2</w:t>
      </w:r>
      <w:r>
        <w:t xml:space="preserve">. The minimum and maximum manning level and competence specified by JSASTC, Service Associations or other Service sailing organisation and class rules where applicable are to be strictly adhered to for the relevant yacht. </w:t>
      </w:r>
    </w:p>
    <w:p w:rsidR="00E024BD" w:rsidRDefault="00E024BD" w:rsidP="00EE6FC6">
      <w:pPr>
        <w:pStyle w:val="Default"/>
      </w:pPr>
    </w:p>
    <w:p w:rsidR="001B5886" w:rsidRPr="00D854E8" w:rsidRDefault="00E024BD" w:rsidP="00EE6FC6">
      <w:pPr>
        <w:pStyle w:val="Default"/>
        <w:rPr>
          <w:b/>
        </w:rPr>
      </w:pPr>
      <w:r w:rsidRPr="00D854E8">
        <w:rPr>
          <w:b/>
        </w:rPr>
        <w:t xml:space="preserve">Event </w:t>
      </w:r>
      <w:r w:rsidR="00671A4A">
        <w:rPr>
          <w:b/>
        </w:rPr>
        <w:t>s</w:t>
      </w:r>
      <w:r w:rsidRPr="00D854E8">
        <w:rPr>
          <w:b/>
        </w:rPr>
        <w:t>afet</w:t>
      </w:r>
      <w:r w:rsidR="00D854E8" w:rsidRPr="00D854E8">
        <w:rPr>
          <w:b/>
        </w:rPr>
        <w:t>y</w:t>
      </w:r>
      <w:r w:rsidR="00AF780D" w:rsidRPr="00D854E8">
        <w:rPr>
          <w:b/>
        </w:rPr>
        <w:t xml:space="preserve"> </w:t>
      </w:r>
      <w:r w:rsidR="00671A4A">
        <w:rPr>
          <w:b/>
        </w:rPr>
        <w:t>and duty status</w:t>
      </w:r>
    </w:p>
    <w:p w:rsidR="001B5886" w:rsidRDefault="001B5886" w:rsidP="00EE6FC6">
      <w:pPr>
        <w:pStyle w:val="Default"/>
        <w:ind w:left="720"/>
      </w:pPr>
    </w:p>
    <w:p w:rsidR="00D854E8" w:rsidRDefault="00AF780D" w:rsidP="00EE6FC6">
      <w:pPr>
        <w:pStyle w:val="Default"/>
      </w:pPr>
      <w:r>
        <w:t>1</w:t>
      </w:r>
      <w:r w:rsidR="00671A4A">
        <w:t>3</w:t>
      </w:r>
      <w:r>
        <w:t>.</w:t>
      </w:r>
      <w:r w:rsidR="0066358F">
        <w:tab/>
        <w:t xml:space="preserve">The </w:t>
      </w:r>
      <w:r w:rsidR="00D854E8">
        <w:t>organising</w:t>
      </w:r>
      <w:r w:rsidR="0066358F">
        <w:t xml:space="preserve"> service will complete a risk assessment for the event. </w:t>
      </w:r>
      <w:r w:rsidR="00671A4A" w:rsidRPr="001F1B62">
        <w:t xml:space="preserve">Each </w:t>
      </w:r>
      <w:r w:rsidR="0066358F" w:rsidRPr="001F1B62">
        <w:t xml:space="preserve">Single Service </w:t>
      </w:r>
      <w:r w:rsidR="00D854E8" w:rsidRPr="001F1B62">
        <w:t xml:space="preserve">(sS) </w:t>
      </w:r>
      <w:r w:rsidR="00671A4A" w:rsidRPr="001F1B62">
        <w:t>S</w:t>
      </w:r>
      <w:r w:rsidR="0066358F" w:rsidRPr="001F1B62">
        <w:t xml:space="preserve">ailing </w:t>
      </w:r>
      <w:r w:rsidR="00671A4A" w:rsidRPr="001F1B62">
        <w:t>A</w:t>
      </w:r>
      <w:r w:rsidR="0066358F" w:rsidRPr="001F1B62">
        <w:t>ssociation retain</w:t>
      </w:r>
      <w:r w:rsidR="00671A4A" w:rsidRPr="001F1B62">
        <w:t xml:space="preserve">s governance responsibility and Duty Holding </w:t>
      </w:r>
      <w:r w:rsidR="00D854E8" w:rsidRPr="001F1B62">
        <w:t xml:space="preserve"> responsibility for their personnel</w:t>
      </w:r>
      <w:r w:rsidR="00671A4A" w:rsidRPr="001F1B62">
        <w:t>.  T</w:t>
      </w:r>
      <w:r w:rsidR="00D854E8" w:rsidRPr="001F1B62">
        <w:t>he JSASTC yachts will be operated under JSASTC SOPs.</w:t>
      </w:r>
      <w:r w:rsidR="00D854E8">
        <w:t xml:space="preserve">  </w:t>
      </w:r>
    </w:p>
    <w:p w:rsidR="00D854E8" w:rsidRDefault="00D854E8" w:rsidP="00EE6FC6">
      <w:pPr>
        <w:pStyle w:val="Default"/>
      </w:pPr>
    </w:p>
    <w:p w:rsidR="00D854E8" w:rsidRDefault="00D854E8" w:rsidP="00EE6FC6">
      <w:pPr>
        <w:pStyle w:val="Default"/>
      </w:pPr>
      <w:r>
        <w:t>1</w:t>
      </w:r>
      <w:r w:rsidR="00671A4A">
        <w:t>4</w:t>
      </w:r>
      <w:r>
        <w:t>.</w:t>
      </w:r>
      <w:r>
        <w:tab/>
        <w:t xml:space="preserve">All </w:t>
      </w:r>
      <w:r w:rsidR="0066358F">
        <w:t xml:space="preserve">Service personnel taking part in SOR 19 as part of the sS teams are </w:t>
      </w:r>
      <w:r>
        <w:t>deemed</w:t>
      </w:r>
      <w:r w:rsidR="0066358F">
        <w:t xml:space="preserve"> to be on duty</w:t>
      </w:r>
      <w:r w:rsidR="00671A4A">
        <w:t xml:space="preserve"> for sailing and accommodation on yachts.  Any social activity around the event is deemed as off duty.</w:t>
      </w:r>
    </w:p>
    <w:p w:rsidR="00D854E8" w:rsidRDefault="00D854E8" w:rsidP="00EE6FC6">
      <w:pPr>
        <w:pStyle w:val="Default"/>
      </w:pPr>
    </w:p>
    <w:p w:rsidR="00E024BD" w:rsidRDefault="00D854E8" w:rsidP="00EE6FC6">
      <w:pPr>
        <w:pStyle w:val="Default"/>
      </w:pPr>
      <w:r>
        <w:t>1</w:t>
      </w:r>
      <w:r w:rsidR="00671A4A">
        <w:t>5</w:t>
      </w:r>
      <w:r>
        <w:t>.</w:t>
      </w:r>
      <w:r>
        <w:tab/>
      </w:r>
      <w:r w:rsidR="0066358F">
        <w:t>Other service personnel competing in other classes</w:t>
      </w:r>
      <w:r>
        <w:t xml:space="preserve"> should advise the Race Committee of their duty status.  Other association members taking part do so at their own risk and the </w:t>
      </w:r>
      <w:r w:rsidR="00AF780D">
        <w:t xml:space="preserve">SOR committee will not accept any liability for material damage or personal injury or death sustained in conjunction with or prior to, during, or after the regatta. </w:t>
      </w:r>
    </w:p>
    <w:p w:rsidR="00E024BD" w:rsidRDefault="00E024BD" w:rsidP="00EE6FC6">
      <w:pPr>
        <w:pStyle w:val="Default"/>
      </w:pPr>
    </w:p>
    <w:p w:rsidR="00D854E8" w:rsidRPr="00D854E8" w:rsidRDefault="00671A4A" w:rsidP="00EE6FC6">
      <w:pPr>
        <w:pStyle w:val="Default"/>
        <w:rPr>
          <w:b/>
        </w:rPr>
      </w:pPr>
      <w:r>
        <w:rPr>
          <w:b/>
        </w:rPr>
        <w:t>General</w:t>
      </w:r>
    </w:p>
    <w:p w:rsidR="00D854E8" w:rsidRDefault="00D854E8" w:rsidP="00EE6FC6">
      <w:pPr>
        <w:pStyle w:val="Default"/>
      </w:pPr>
    </w:p>
    <w:p w:rsidR="001B5886" w:rsidRDefault="00AF780D" w:rsidP="00EE6FC6">
      <w:pPr>
        <w:pStyle w:val="Default"/>
      </w:pPr>
      <w:r>
        <w:t>1</w:t>
      </w:r>
      <w:r w:rsidR="00671A4A">
        <w:t>6</w:t>
      </w:r>
      <w:r>
        <w:t>.</w:t>
      </w:r>
      <w:r w:rsidR="00D854E8">
        <w:tab/>
      </w:r>
      <w:r w:rsidR="00D854E8" w:rsidRPr="00662CBB">
        <w:rPr>
          <w:b/>
        </w:rPr>
        <w:t>Event enquires</w:t>
      </w:r>
      <w:r w:rsidR="00D854E8">
        <w:t xml:space="preserve">.  </w:t>
      </w:r>
      <w:r>
        <w:t>Any questions or issues relating to SOR1</w:t>
      </w:r>
      <w:r w:rsidR="00D854E8">
        <w:t>9</w:t>
      </w:r>
      <w:r>
        <w:t xml:space="preserve"> should be directed to </w:t>
      </w:r>
      <w:r w:rsidR="00D854E8">
        <w:t>Secretary of the ASA</w:t>
      </w:r>
      <w:r>
        <w:t>:</w:t>
      </w:r>
      <w:r w:rsidR="00D854E8">
        <w:t xml:space="preserve">  Maj (Retd) Bernie Fowler, ASCB, Fox Lines, Queens Avenue, ALDERSHOT</w:t>
      </w:r>
      <w:r w:rsidR="00662CBB">
        <w:t xml:space="preserve"> GU11 2LB.  Tel: 94222 7091 or 01252 787091. Email: bfowler@ascb.uk.com</w:t>
      </w:r>
      <w:r>
        <w:t xml:space="preserve"> </w:t>
      </w:r>
    </w:p>
    <w:p w:rsidR="00662CBB" w:rsidRDefault="00662CBB" w:rsidP="00EE6FC6">
      <w:pPr>
        <w:pStyle w:val="Default"/>
      </w:pPr>
    </w:p>
    <w:p w:rsidR="00662CBB" w:rsidRDefault="001F1B62" w:rsidP="00EE6FC6">
      <w:pPr>
        <w:pStyle w:val="Default"/>
      </w:pPr>
      <w:r>
        <w:t>17</w:t>
      </w:r>
      <w:r w:rsidR="00662CBB">
        <w:t>.</w:t>
      </w:r>
      <w:r w:rsidR="00662CBB">
        <w:tab/>
      </w:r>
      <w:r w:rsidR="00662CBB" w:rsidRPr="00662CBB">
        <w:rPr>
          <w:b/>
        </w:rPr>
        <w:t>Entry form</w:t>
      </w:r>
      <w:r w:rsidR="00662CBB">
        <w:t xml:space="preserve">.  The entry form at Annex A </w:t>
      </w:r>
      <w:r w:rsidR="004E31CD">
        <w:t>is to be completed and</w:t>
      </w:r>
      <w:r w:rsidR="00662CBB">
        <w:t xml:space="preserve"> returned as detailed in Para </w:t>
      </w:r>
      <w:r w:rsidR="00671A4A">
        <w:t>10</w:t>
      </w:r>
      <w:r w:rsidR="00662CBB">
        <w:t>.</w:t>
      </w:r>
    </w:p>
    <w:p w:rsidR="001B5886" w:rsidRDefault="001B5886" w:rsidP="00EE6FC6">
      <w:pPr>
        <w:pStyle w:val="Default"/>
        <w:ind w:left="1440"/>
      </w:pPr>
    </w:p>
    <w:p w:rsidR="001B5886" w:rsidRDefault="001F1B62" w:rsidP="00EE6FC6">
      <w:pPr>
        <w:pStyle w:val="Default"/>
      </w:pPr>
      <w:r>
        <w:t>18</w:t>
      </w:r>
      <w:r w:rsidR="00662CBB">
        <w:t>.</w:t>
      </w:r>
      <w:r w:rsidR="00662CBB">
        <w:tab/>
      </w:r>
      <w:r w:rsidR="00662CBB" w:rsidRPr="00662CBB">
        <w:rPr>
          <w:b/>
        </w:rPr>
        <w:t>Detailed information</w:t>
      </w:r>
      <w:r w:rsidR="00662CBB">
        <w:t>.  A detailed administrative instruction, t</w:t>
      </w:r>
      <w:r w:rsidR="00AF780D">
        <w:t xml:space="preserve">he Notice of Race </w:t>
      </w:r>
      <w:r w:rsidR="00662CBB">
        <w:t xml:space="preserve">and Sailing Instructions will be issued on receipt of entries.  </w:t>
      </w:r>
      <w:r w:rsidR="00AF780D">
        <w:t xml:space="preserve">and entry forms will be sent to Service Sailing Associations and published online in due course. </w:t>
      </w:r>
    </w:p>
    <w:p w:rsidR="000D2FC4" w:rsidRPr="007C0031" w:rsidRDefault="000D2FC4" w:rsidP="316CA2BB">
      <w:pPr>
        <w:tabs>
          <w:tab w:val="left" w:pos="117"/>
        </w:tabs>
        <w:ind w:left="1440"/>
        <w:jc w:val="both"/>
        <w:rPr>
          <w:rFonts w:ascii="Arial" w:hAnsi="Arial" w:cs="Arial"/>
        </w:rPr>
        <w:sectPr w:rsidR="000D2FC4" w:rsidRPr="007C0031" w:rsidSect="000927EC">
          <w:footerReference w:type="default" r:id="rId14"/>
          <w:pgSz w:w="11906" w:h="16838"/>
          <w:pgMar w:top="1260" w:right="1286" w:bottom="1440" w:left="900" w:header="708" w:footer="708" w:gutter="0"/>
          <w:cols w:space="708"/>
          <w:docGrid w:linePitch="360"/>
        </w:sectPr>
      </w:pPr>
    </w:p>
    <w:p w:rsidR="00C4104A" w:rsidRPr="007C0031" w:rsidRDefault="00C4104A" w:rsidP="00EE6FC6">
      <w:pPr>
        <w:pStyle w:val="Default"/>
        <w:ind w:left="6480" w:firstLine="720"/>
        <w:rPr>
          <w:b/>
          <w:bCs/>
        </w:rPr>
      </w:pPr>
      <w:bookmarkStart w:id="1" w:name="AnnexB"/>
      <w:r w:rsidRPr="007C0031">
        <w:rPr>
          <w:b/>
          <w:bCs/>
        </w:rPr>
        <w:lastRenderedPageBreak/>
        <w:t xml:space="preserve">ANNEX </w:t>
      </w:r>
      <w:r w:rsidR="00662CBB">
        <w:rPr>
          <w:b/>
          <w:bCs/>
        </w:rPr>
        <w:t>A</w:t>
      </w:r>
      <w:r w:rsidRPr="007C0031">
        <w:rPr>
          <w:b/>
          <w:bCs/>
        </w:rPr>
        <w:t xml:space="preserve"> </w:t>
      </w:r>
      <w:r w:rsidR="00EE6FC6">
        <w:rPr>
          <w:b/>
          <w:bCs/>
        </w:rPr>
        <w:t xml:space="preserve">TO </w:t>
      </w:r>
    </w:p>
    <w:bookmarkEnd w:id="1"/>
    <w:p w:rsidR="00662CBB" w:rsidRDefault="00EE6FC6" w:rsidP="00EE6FC6">
      <w:pPr>
        <w:pStyle w:val="Default"/>
        <w:ind w:left="6480" w:firstLine="720"/>
        <w:rPr>
          <w:b/>
          <w:bCs/>
          <w:caps/>
        </w:rPr>
      </w:pPr>
      <w:r>
        <w:rPr>
          <w:b/>
          <w:bCs/>
          <w:caps/>
        </w:rPr>
        <w:t>2019DIN10-</w:t>
      </w:r>
      <w:r w:rsidR="007D77B1">
        <w:rPr>
          <w:b/>
          <w:bCs/>
          <w:caps/>
        </w:rPr>
        <w:t>017</w:t>
      </w:r>
    </w:p>
    <w:p w:rsidR="00EE6FC6" w:rsidRDefault="00EE6FC6" w:rsidP="00EE6FC6">
      <w:pPr>
        <w:pStyle w:val="Default"/>
        <w:ind w:left="6480" w:firstLine="720"/>
        <w:rPr>
          <w:b/>
          <w:bCs/>
          <w:caps/>
        </w:rPr>
      </w:pPr>
      <w:r>
        <w:rPr>
          <w:b/>
          <w:bCs/>
          <w:caps/>
        </w:rPr>
        <w:t xml:space="preserve">DATED  </w:t>
      </w:r>
      <w:r w:rsidR="007D77B1">
        <w:rPr>
          <w:b/>
          <w:bCs/>
          <w:caps/>
        </w:rPr>
        <w:t>a</w:t>
      </w:r>
      <w:r w:rsidR="007D77B1">
        <w:rPr>
          <w:b/>
          <w:bCs/>
        </w:rPr>
        <w:t>pr</w:t>
      </w:r>
      <w:r>
        <w:rPr>
          <w:b/>
          <w:bCs/>
          <w:caps/>
        </w:rPr>
        <w:t xml:space="preserve"> 19</w:t>
      </w:r>
    </w:p>
    <w:p w:rsidR="00C4104A" w:rsidRDefault="00C4104A" w:rsidP="00EE6FC6">
      <w:pPr>
        <w:pStyle w:val="Default"/>
        <w:ind w:left="6480" w:firstLine="720"/>
        <w:rPr>
          <w:b/>
          <w:bCs/>
        </w:rPr>
      </w:pPr>
    </w:p>
    <w:p w:rsidR="00C4104A" w:rsidRPr="007C0031" w:rsidRDefault="004E31CD" w:rsidP="004E31CD">
      <w:pPr>
        <w:pStyle w:val="Default"/>
        <w:rPr>
          <w:b/>
          <w:lang w:eastAsia="en-US"/>
        </w:rPr>
      </w:pPr>
      <w:r w:rsidRPr="007C0031">
        <w:rPr>
          <w:b/>
          <w:bCs/>
        </w:rPr>
        <w:t xml:space="preserve">THE </w:t>
      </w:r>
      <w:r>
        <w:rPr>
          <w:b/>
          <w:bCs/>
        </w:rPr>
        <w:t>SERVICES OFFSHORE REGATTA 2019 -</w:t>
      </w:r>
      <w:r w:rsidR="000856F2">
        <w:rPr>
          <w:b/>
          <w:lang w:val="fr-FR" w:eastAsia="en-US"/>
        </w:rPr>
        <w:t xml:space="preserve"> E</w:t>
      </w:r>
      <w:r w:rsidR="00C4104A" w:rsidRPr="007C0031">
        <w:rPr>
          <w:b/>
          <w:lang w:eastAsia="en-US"/>
        </w:rPr>
        <w:t>NTRY FORM</w:t>
      </w:r>
    </w:p>
    <w:p w:rsidR="00C4104A" w:rsidRPr="007C0031" w:rsidRDefault="00C4104A" w:rsidP="00C4104A">
      <w:pPr>
        <w:rPr>
          <w:rFonts w:ascii="Arial" w:hAnsi="Arial" w:cs="Arial"/>
          <w:lang w:val="en-US" w:eastAsia="en-US"/>
        </w:rPr>
      </w:pPr>
    </w:p>
    <w:p w:rsidR="00C4104A" w:rsidRPr="007C0031" w:rsidRDefault="00C4104A" w:rsidP="00C4104A">
      <w:pPr>
        <w:rPr>
          <w:rFonts w:ascii="Arial" w:hAnsi="Arial" w:cs="Arial"/>
          <w:lang w:val="en-US" w:eastAsia="en-US"/>
        </w:rPr>
      </w:pPr>
      <w:r w:rsidRPr="007C0031">
        <w:rPr>
          <w:rFonts w:ascii="Arial" w:hAnsi="Arial" w:cs="Arial"/>
          <w:lang w:val="en-US" w:eastAsia="en-US"/>
        </w:rPr>
        <w:t xml:space="preserve">Please answer </w:t>
      </w:r>
      <w:r w:rsidRPr="007C0031">
        <w:rPr>
          <w:rFonts w:ascii="Arial" w:hAnsi="Arial" w:cs="Arial"/>
          <w:b/>
          <w:lang w:val="en-US" w:eastAsia="en-US"/>
        </w:rPr>
        <w:t>each</w:t>
      </w:r>
      <w:r w:rsidRPr="007C0031">
        <w:rPr>
          <w:rFonts w:ascii="Arial" w:hAnsi="Arial" w:cs="Arial"/>
          <w:lang w:val="en-US" w:eastAsia="en-US"/>
        </w:rPr>
        <w:t xml:space="preserve"> section.  If the section is not applicable, please enter N/A.</w:t>
      </w:r>
    </w:p>
    <w:p w:rsidR="0058475B" w:rsidRPr="007C0031" w:rsidRDefault="0058475B" w:rsidP="00C4104A">
      <w:pPr>
        <w:rPr>
          <w:rFonts w:ascii="Arial" w:hAnsi="Arial" w:cs="Arial"/>
          <w:lang w:val="en-US" w:eastAsia="en-US"/>
        </w:rPr>
      </w:pPr>
    </w:p>
    <w:tbl>
      <w:tblPr>
        <w:tblW w:w="9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531"/>
        <w:gridCol w:w="3785"/>
      </w:tblGrid>
      <w:tr w:rsidR="00C4104A" w:rsidRPr="007C0031" w:rsidTr="004E31CD">
        <w:trPr>
          <w:trHeight w:val="608"/>
          <w:jc w:val="center"/>
        </w:trPr>
        <w:tc>
          <w:tcPr>
            <w:tcW w:w="709"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1.</w:t>
            </w:r>
          </w:p>
        </w:tc>
        <w:tc>
          <w:tcPr>
            <w:tcW w:w="4531" w:type="dxa"/>
            <w:tcBorders>
              <w:top w:val="single" w:sz="4" w:space="0" w:color="auto"/>
              <w:left w:val="single" w:sz="4" w:space="0" w:color="auto"/>
              <w:bottom w:val="single" w:sz="4" w:space="0" w:color="auto"/>
              <w:right w:val="single" w:sz="4" w:space="0" w:color="auto"/>
            </w:tcBorders>
            <w:hideMark/>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I wish</w:t>
            </w:r>
            <w:r w:rsidR="0058475B" w:rsidRPr="004E31CD">
              <w:rPr>
                <w:rFonts w:ascii="Arial" w:hAnsi="Arial" w:cs="Arial"/>
                <w:sz w:val="20"/>
                <w:szCs w:val="20"/>
                <w:lang w:val="en-US" w:eastAsia="en-US"/>
              </w:rPr>
              <w:t xml:space="preserve"> to</w:t>
            </w:r>
            <w:r w:rsidR="00662CBB" w:rsidRPr="004E31CD">
              <w:rPr>
                <w:rFonts w:ascii="Arial" w:hAnsi="Arial" w:cs="Arial"/>
                <w:sz w:val="20"/>
                <w:szCs w:val="20"/>
                <w:lang w:val="en-US" w:eastAsia="en-US"/>
              </w:rPr>
              <w:t xml:space="preserve"> enter the Single Service</w:t>
            </w:r>
            <w:r w:rsidR="008B331B" w:rsidRPr="004E31CD">
              <w:rPr>
                <w:rFonts w:ascii="Arial" w:hAnsi="Arial" w:cs="Arial"/>
                <w:sz w:val="20"/>
                <w:szCs w:val="20"/>
                <w:lang w:val="en-US" w:eastAsia="en-US"/>
              </w:rPr>
              <w:t xml:space="preserve"> (sS)</w:t>
            </w:r>
            <w:r w:rsidR="00662CBB" w:rsidRPr="004E31CD">
              <w:rPr>
                <w:rFonts w:ascii="Arial" w:hAnsi="Arial" w:cs="Arial"/>
                <w:sz w:val="20"/>
                <w:szCs w:val="20"/>
                <w:lang w:val="en-US" w:eastAsia="en-US"/>
              </w:rPr>
              <w:t xml:space="preserve"> team for: RN/Army/RAF*</w:t>
            </w:r>
          </w:p>
          <w:p w:rsidR="008B331B" w:rsidRPr="004E31CD" w:rsidRDefault="008B331B" w:rsidP="007F56F0">
            <w:pPr>
              <w:rPr>
                <w:rFonts w:ascii="Arial" w:hAnsi="Arial" w:cs="Arial"/>
                <w:sz w:val="20"/>
                <w:szCs w:val="20"/>
                <w:lang w:val="en-US" w:eastAsia="en-US"/>
              </w:rPr>
            </w:pPr>
          </w:p>
          <w:p w:rsidR="008B331B" w:rsidRPr="004E31CD" w:rsidRDefault="008B331B" w:rsidP="007F56F0">
            <w:pPr>
              <w:rPr>
                <w:rFonts w:ascii="Arial" w:hAnsi="Arial" w:cs="Arial"/>
                <w:sz w:val="20"/>
                <w:szCs w:val="20"/>
                <w:lang w:val="en-US" w:eastAsia="en-US"/>
              </w:rPr>
            </w:pPr>
            <w:r w:rsidRPr="004E31CD">
              <w:rPr>
                <w:rFonts w:ascii="Arial" w:hAnsi="Arial" w:cs="Arial"/>
                <w:b/>
                <w:sz w:val="20"/>
                <w:szCs w:val="20"/>
                <w:lang w:val="en-US" w:eastAsia="en-US"/>
              </w:rPr>
              <w:t>For sS IRC Entry</w:t>
            </w:r>
            <w:r w:rsidRPr="004E31CD">
              <w:rPr>
                <w:rFonts w:ascii="Arial" w:hAnsi="Arial" w:cs="Arial"/>
                <w:sz w:val="20"/>
                <w:szCs w:val="20"/>
                <w:lang w:val="en-US" w:eastAsia="en-US"/>
              </w:rPr>
              <w:t>: A copy of my 2018/2019 IRC Certificate will be supplied 7 days before the start of the regatta</w:t>
            </w:r>
          </w:p>
        </w:tc>
        <w:tc>
          <w:tcPr>
            <w:tcW w:w="3785" w:type="dxa"/>
            <w:tcBorders>
              <w:top w:val="single" w:sz="4" w:space="0" w:color="auto"/>
              <w:left w:val="single" w:sz="4" w:space="0" w:color="auto"/>
              <w:bottom w:val="single" w:sz="4" w:space="0" w:color="auto"/>
              <w:right w:val="single" w:sz="4" w:space="0" w:color="auto"/>
            </w:tcBorders>
            <w:hideMark/>
          </w:tcPr>
          <w:p w:rsidR="00C4104A" w:rsidRPr="004E31CD" w:rsidRDefault="00C4104A" w:rsidP="007F56F0">
            <w:pPr>
              <w:rPr>
                <w:rFonts w:ascii="Arial" w:hAnsi="Arial" w:cs="Arial"/>
                <w:sz w:val="20"/>
                <w:szCs w:val="20"/>
                <w:lang w:val="en-US" w:eastAsia="en-US"/>
              </w:rPr>
            </w:pPr>
          </w:p>
          <w:p w:rsidR="00662CBB" w:rsidRPr="004E31CD" w:rsidRDefault="00662CBB" w:rsidP="00662CBB">
            <w:pPr>
              <w:jc w:val="center"/>
              <w:rPr>
                <w:rFonts w:ascii="Arial" w:hAnsi="Arial" w:cs="Arial"/>
                <w:sz w:val="20"/>
                <w:szCs w:val="20"/>
                <w:lang w:val="en-US" w:eastAsia="en-US"/>
              </w:rPr>
            </w:pPr>
            <w:r w:rsidRPr="004E31CD">
              <w:rPr>
                <w:rFonts w:ascii="Arial" w:hAnsi="Arial" w:cs="Arial"/>
                <w:sz w:val="20"/>
                <w:szCs w:val="20"/>
                <w:lang w:val="en-US" w:eastAsia="en-US"/>
              </w:rPr>
              <w:t>YES/NO</w:t>
            </w:r>
            <w:r w:rsidR="00312A41" w:rsidRPr="004E31CD">
              <w:rPr>
                <w:rFonts w:ascii="Arial" w:hAnsi="Arial" w:cs="Arial"/>
                <w:sz w:val="20"/>
                <w:szCs w:val="20"/>
                <w:lang w:val="en-US" w:eastAsia="en-US"/>
              </w:rPr>
              <w:t>*</w:t>
            </w:r>
          </w:p>
          <w:p w:rsidR="008B331B" w:rsidRPr="004E31CD" w:rsidRDefault="008B331B" w:rsidP="00662CBB">
            <w:pPr>
              <w:jc w:val="center"/>
              <w:rPr>
                <w:rFonts w:ascii="Arial" w:hAnsi="Arial" w:cs="Arial"/>
                <w:sz w:val="20"/>
                <w:szCs w:val="20"/>
                <w:lang w:val="en-US" w:eastAsia="en-US"/>
              </w:rPr>
            </w:pPr>
          </w:p>
          <w:p w:rsidR="008B331B" w:rsidRPr="004E31CD" w:rsidRDefault="008B331B" w:rsidP="00662CBB">
            <w:pPr>
              <w:jc w:val="center"/>
              <w:rPr>
                <w:rFonts w:ascii="Arial" w:hAnsi="Arial" w:cs="Arial"/>
                <w:sz w:val="20"/>
                <w:szCs w:val="20"/>
                <w:lang w:val="en-US" w:eastAsia="en-US"/>
              </w:rPr>
            </w:pPr>
          </w:p>
          <w:p w:rsidR="008B331B" w:rsidRPr="004E31CD" w:rsidRDefault="008B331B" w:rsidP="008B331B">
            <w:pPr>
              <w:rPr>
                <w:rFonts w:ascii="Arial" w:hAnsi="Arial" w:cs="Arial"/>
                <w:sz w:val="20"/>
                <w:szCs w:val="20"/>
                <w:lang w:val="en-US" w:eastAsia="en-US"/>
              </w:rPr>
            </w:pPr>
            <w:r w:rsidRPr="004E31CD">
              <w:rPr>
                <w:rFonts w:ascii="Arial" w:hAnsi="Arial" w:cs="Arial"/>
                <w:sz w:val="20"/>
                <w:szCs w:val="20"/>
                <w:lang w:val="en-US" w:eastAsia="en-US"/>
              </w:rPr>
              <w:t>Yacht Name:</w:t>
            </w:r>
          </w:p>
          <w:p w:rsidR="008B331B" w:rsidRPr="004E31CD" w:rsidRDefault="008B331B" w:rsidP="008B331B">
            <w:pPr>
              <w:rPr>
                <w:rFonts w:ascii="Arial" w:hAnsi="Arial" w:cs="Arial"/>
                <w:sz w:val="20"/>
                <w:szCs w:val="20"/>
                <w:lang w:val="en-US" w:eastAsia="en-US"/>
              </w:rPr>
            </w:pPr>
            <w:r w:rsidRPr="004E31CD">
              <w:rPr>
                <w:rFonts w:ascii="Arial" w:hAnsi="Arial" w:cs="Arial"/>
                <w:sz w:val="20"/>
                <w:szCs w:val="20"/>
                <w:lang w:val="en-US" w:eastAsia="en-US"/>
              </w:rPr>
              <w:t>Type:</w:t>
            </w:r>
          </w:p>
          <w:p w:rsidR="008B331B" w:rsidRPr="004E31CD" w:rsidRDefault="008B331B" w:rsidP="008B331B">
            <w:pPr>
              <w:rPr>
                <w:rFonts w:ascii="Arial" w:hAnsi="Arial" w:cs="Arial"/>
                <w:sz w:val="20"/>
                <w:szCs w:val="20"/>
                <w:lang w:val="en-US" w:eastAsia="en-US"/>
              </w:rPr>
            </w:pPr>
            <w:r w:rsidRPr="004E31CD">
              <w:rPr>
                <w:rFonts w:ascii="Arial" w:hAnsi="Arial" w:cs="Arial"/>
                <w:sz w:val="20"/>
                <w:szCs w:val="20"/>
                <w:lang w:val="en-US" w:eastAsia="en-US"/>
              </w:rPr>
              <w:t>Length:</w:t>
            </w:r>
          </w:p>
          <w:p w:rsidR="008B331B" w:rsidRPr="004E31CD" w:rsidRDefault="008B331B" w:rsidP="00662CBB">
            <w:pPr>
              <w:jc w:val="center"/>
              <w:rPr>
                <w:rFonts w:ascii="Arial" w:hAnsi="Arial" w:cs="Arial"/>
                <w:sz w:val="20"/>
                <w:szCs w:val="20"/>
                <w:lang w:val="en-US" w:eastAsia="en-US"/>
              </w:rPr>
            </w:pPr>
          </w:p>
        </w:tc>
      </w:tr>
      <w:tr w:rsidR="00C4104A" w:rsidRPr="007C0031" w:rsidTr="004E31CD">
        <w:trPr>
          <w:trHeight w:val="1539"/>
          <w:jc w:val="center"/>
        </w:trPr>
        <w:tc>
          <w:tcPr>
            <w:tcW w:w="709" w:type="dxa"/>
            <w:tcBorders>
              <w:top w:val="single" w:sz="4" w:space="0" w:color="auto"/>
              <w:left w:val="single" w:sz="4" w:space="0" w:color="auto"/>
              <w:bottom w:val="nil"/>
              <w:right w:val="single" w:sz="4" w:space="0" w:color="auto"/>
            </w:tcBorders>
          </w:tcPr>
          <w:p w:rsidR="00C4104A" w:rsidRPr="004E31CD" w:rsidRDefault="00312A41" w:rsidP="007F56F0">
            <w:pPr>
              <w:rPr>
                <w:rFonts w:ascii="Arial" w:hAnsi="Arial" w:cs="Arial"/>
                <w:sz w:val="20"/>
                <w:szCs w:val="20"/>
                <w:lang w:val="en-US" w:eastAsia="en-US"/>
              </w:rPr>
            </w:pPr>
            <w:r w:rsidRPr="004E31CD">
              <w:rPr>
                <w:rFonts w:ascii="Arial" w:hAnsi="Arial" w:cs="Arial"/>
                <w:sz w:val="20"/>
                <w:szCs w:val="20"/>
                <w:lang w:val="en-US" w:eastAsia="en-US"/>
              </w:rPr>
              <w:t>2</w:t>
            </w:r>
            <w:r w:rsidR="00C4104A" w:rsidRPr="004E31CD">
              <w:rPr>
                <w:rFonts w:ascii="Arial" w:hAnsi="Arial" w:cs="Arial"/>
                <w:sz w:val="20"/>
                <w:szCs w:val="20"/>
                <w:lang w:val="en-US" w:eastAsia="en-US"/>
              </w:rPr>
              <w:t>.</w:t>
            </w:r>
          </w:p>
        </w:tc>
        <w:tc>
          <w:tcPr>
            <w:tcW w:w="4531" w:type="dxa"/>
            <w:tcBorders>
              <w:top w:val="single" w:sz="4" w:space="0" w:color="auto"/>
              <w:left w:val="single" w:sz="4" w:space="0" w:color="auto"/>
              <w:bottom w:val="nil"/>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I</w:t>
            </w:r>
            <w:r w:rsidR="008B331B" w:rsidRPr="004E31CD">
              <w:rPr>
                <w:rFonts w:ascii="Arial" w:hAnsi="Arial" w:cs="Arial"/>
                <w:sz w:val="20"/>
                <w:szCs w:val="20"/>
                <w:lang w:val="en-US" w:eastAsia="en-US"/>
              </w:rPr>
              <w:t xml:space="preserve">f not part of the sS Team – I </w:t>
            </w:r>
            <w:r w:rsidRPr="004E31CD">
              <w:rPr>
                <w:rFonts w:ascii="Arial" w:hAnsi="Arial" w:cs="Arial"/>
                <w:sz w:val="20"/>
                <w:szCs w:val="20"/>
                <w:lang w:val="en-US" w:eastAsia="en-US"/>
              </w:rPr>
              <w:t>wish to enter</w:t>
            </w:r>
            <w:r w:rsidR="00312A41" w:rsidRPr="004E31CD">
              <w:rPr>
                <w:rFonts w:ascii="Arial" w:hAnsi="Arial" w:cs="Arial"/>
                <w:sz w:val="20"/>
                <w:szCs w:val="20"/>
                <w:lang w:val="en-US" w:eastAsia="en-US"/>
              </w:rPr>
              <w:t xml:space="preserve"> a yacht in to the IRC / Cruising Class*</w:t>
            </w:r>
          </w:p>
          <w:p w:rsidR="00C4104A" w:rsidRPr="004E31CD" w:rsidRDefault="00C4104A" w:rsidP="007F56F0">
            <w:pPr>
              <w:rPr>
                <w:rFonts w:ascii="Arial" w:hAnsi="Arial" w:cs="Arial"/>
                <w:sz w:val="20"/>
                <w:szCs w:val="20"/>
                <w:lang w:val="en-US" w:eastAsia="en-US"/>
              </w:rPr>
            </w:pPr>
          </w:p>
          <w:p w:rsidR="00C4104A" w:rsidRPr="004E31CD" w:rsidRDefault="00C4104A" w:rsidP="0058475B">
            <w:pPr>
              <w:rPr>
                <w:rFonts w:ascii="Arial" w:hAnsi="Arial" w:cs="Arial"/>
                <w:sz w:val="20"/>
                <w:szCs w:val="20"/>
                <w:lang w:val="en-US" w:eastAsia="en-US"/>
              </w:rPr>
            </w:pPr>
            <w:r w:rsidRPr="004E31CD">
              <w:rPr>
                <w:rFonts w:ascii="Arial" w:hAnsi="Arial" w:cs="Arial"/>
                <w:b/>
                <w:sz w:val="20"/>
                <w:szCs w:val="20"/>
                <w:lang w:val="en-US" w:eastAsia="en-US"/>
              </w:rPr>
              <w:t>For IRC Entry</w:t>
            </w:r>
            <w:r w:rsidRPr="004E31CD">
              <w:rPr>
                <w:rFonts w:ascii="Arial" w:hAnsi="Arial" w:cs="Arial"/>
                <w:sz w:val="20"/>
                <w:szCs w:val="20"/>
                <w:lang w:val="en-US" w:eastAsia="en-US"/>
              </w:rPr>
              <w:t>: A copy of my 201</w:t>
            </w:r>
            <w:r w:rsidR="00312A41" w:rsidRPr="004E31CD">
              <w:rPr>
                <w:rFonts w:ascii="Arial" w:hAnsi="Arial" w:cs="Arial"/>
                <w:sz w:val="20"/>
                <w:szCs w:val="20"/>
                <w:lang w:val="en-US" w:eastAsia="en-US"/>
              </w:rPr>
              <w:t>8</w:t>
            </w:r>
            <w:r w:rsidRPr="004E31CD">
              <w:rPr>
                <w:rFonts w:ascii="Arial" w:hAnsi="Arial" w:cs="Arial"/>
                <w:sz w:val="20"/>
                <w:szCs w:val="20"/>
                <w:lang w:val="en-US" w:eastAsia="en-US"/>
              </w:rPr>
              <w:t>/201</w:t>
            </w:r>
            <w:r w:rsidR="00312A41" w:rsidRPr="004E31CD">
              <w:rPr>
                <w:rFonts w:ascii="Arial" w:hAnsi="Arial" w:cs="Arial"/>
                <w:sz w:val="20"/>
                <w:szCs w:val="20"/>
                <w:lang w:val="en-US" w:eastAsia="en-US"/>
              </w:rPr>
              <w:t>9</w:t>
            </w:r>
            <w:r w:rsidRPr="004E31CD">
              <w:rPr>
                <w:rFonts w:ascii="Arial" w:hAnsi="Arial" w:cs="Arial"/>
                <w:sz w:val="20"/>
                <w:szCs w:val="20"/>
                <w:lang w:val="en-US" w:eastAsia="en-US"/>
              </w:rPr>
              <w:t xml:space="preserve"> IRC Certificate will be supplied</w:t>
            </w:r>
            <w:r w:rsidR="00312A41" w:rsidRPr="004E31CD">
              <w:rPr>
                <w:rFonts w:ascii="Arial" w:hAnsi="Arial" w:cs="Arial"/>
                <w:sz w:val="20"/>
                <w:szCs w:val="20"/>
                <w:lang w:val="en-US" w:eastAsia="en-US"/>
              </w:rPr>
              <w:t xml:space="preserve"> 7 days before the start of the regatta</w:t>
            </w:r>
          </w:p>
        </w:tc>
        <w:tc>
          <w:tcPr>
            <w:tcW w:w="3785" w:type="dxa"/>
            <w:tcBorders>
              <w:top w:val="single" w:sz="4" w:space="0" w:color="auto"/>
              <w:left w:val="single" w:sz="4" w:space="0" w:color="auto"/>
              <w:bottom w:val="nil"/>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Yacht Name:</w:t>
            </w:r>
          </w:p>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Type:</w:t>
            </w:r>
          </w:p>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Length:</w:t>
            </w:r>
          </w:p>
          <w:p w:rsidR="00C4104A" w:rsidRPr="004E31CD" w:rsidRDefault="00C4104A" w:rsidP="007F56F0">
            <w:pPr>
              <w:rPr>
                <w:rFonts w:ascii="Arial" w:hAnsi="Arial" w:cs="Arial"/>
                <w:sz w:val="20"/>
                <w:szCs w:val="20"/>
                <w:lang w:val="en-US" w:eastAsia="en-US"/>
              </w:rPr>
            </w:pPr>
          </w:p>
          <w:p w:rsidR="00C4104A" w:rsidRPr="004E31CD" w:rsidRDefault="00C4104A" w:rsidP="007F56F0">
            <w:pPr>
              <w:rPr>
                <w:rFonts w:ascii="Arial" w:hAnsi="Arial" w:cs="Arial"/>
                <w:sz w:val="20"/>
                <w:szCs w:val="20"/>
                <w:lang w:val="en-US" w:eastAsia="en-US"/>
              </w:rPr>
            </w:pPr>
          </w:p>
        </w:tc>
      </w:tr>
      <w:tr w:rsidR="00C4104A" w:rsidRPr="007C0031" w:rsidTr="004E31CD">
        <w:trPr>
          <w:trHeight w:val="1138"/>
          <w:jc w:val="center"/>
        </w:trPr>
        <w:tc>
          <w:tcPr>
            <w:tcW w:w="709" w:type="dxa"/>
            <w:tcBorders>
              <w:top w:val="single" w:sz="4" w:space="0" w:color="auto"/>
              <w:left w:val="single" w:sz="4" w:space="0" w:color="auto"/>
              <w:bottom w:val="single" w:sz="4" w:space="0" w:color="auto"/>
              <w:right w:val="single" w:sz="4" w:space="0" w:color="auto"/>
            </w:tcBorders>
          </w:tcPr>
          <w:p w:rsidR="00C4104A" w:rsidRPr="004E31CD" w:rsidRDefault="00312A41" w:rsidP="007F56F0">
            <w:pPr>
              <w:rPr>
                <w:rFonts w:ascii="Arial" w:hAnsi="Arial" w:cs="Arial"/>
                <w:sz w:val="20"/>
                <w:szCs w:val="20"/>
                <w:lang w:val="en-US" w:eastAsia="en-US"/>
              </w:rPr>
            </w:pPr>
            <w:r w:rsidRPr="004E31CD">
              <w:rPr>
                <w:rFonts w:ascii="Arial" w:hAnsi="Arial" w:cs="Arial"/>
                <w:sz w:val="20"/>
                <w:szCs w:val="20"/>
                <w:lang w:val="en-US" w:eastAsia="en-US"/>
              </w:rPr>
              <w:t>3</w:t>
            </w:r>
            <w:r w:rsidR="00C4104A" w:rsidRPr="004E31CD">
              <w:rPr>
                <w:rFonts w:ascii="Arial" w:hAnsi="Arial" w:cs="Arial"/>
                <w:sz w:val="20"/>
                <w:szCs w:val="20"/>
                <w:lang w:val="en-US" w:eastAsia="en-US"/>
              </w:rPr>
              <w:t>.</w:t>
            </w:r>
          </w:p>
        </w:tc>
        <w:tc>
          <w:tcPr>
            <w:tcW w:w="4531" w:type="dxa"/>
            <w:tcBorders>
              <w:top w:val="single" w:sz="4" w:space="0" w:color="auto"/>
              <w:left w:val="single" w:sz="4" w:space="0" w:color="auto"/>
              <w:bottom w:val="single" w:sz="4" w:space="0" w:color="auto"/>
              <w:right w:val="single" w:sz="4" w:space="0" w:color="auto"/>
            </w:tcBorders>
            <w:hideMark/>
          </w:tcPr>
          <w:p w:rsidR="00C4104A" w:rsidRPr="004E31CD" w:rsidRDefault="00C4104A" w:rsidP="007F56F0">
            <w:pPr>
              <w:rPr>
                <w:rFonts w:ascii="Arial" w:hAnsi="Arial" w:cs="Arial"/>
                <w:b/>
                <w:sz w:val="20"/>
                <w:szCs w:val="20"/>
                <w:lang w:val="en-US" w:eastAsia="en-US"/>
              </w:rPr>
            </w:pPr>
            <w:r w:rsidRPr="004E31CD">
              <w:rPr>
                <w:rFonts w:ascii="Arial" w:hAnsi="Arial" w:cs="Arial"/>
                <w:sz w:val="20"/>
                <w:szCs w:val="20"/>
                <w:lang w:val="en-US" w:eastAsia="en-US"/>
              </w:rPr>
              <w:t>POC (to include Address, Tel and civilian email</w:t>
            </w:r>
            <w:r w:rsidR="003A0A23" w:rsidRPr="004E31CD">
              <w:rPr>
                <w:rFonts w:ascii="Arial" w:hAnsi="Arial" w:cs="Arial"/>
                <w:sz w:val="20"/>
                <w:szCs w:val="20"/>
                <w:lang w:val="en-US" w:eastAsia="en-US"/>
              </w:rPr>
              <w:t xml:space="preserve"> address</w:t>
            </w:r>
            <w:r w:rsidRPr="004E31CD">
              <w:rPr>
                <w:rFonts w:ascii="Arial" w:hAnsi="Arial" w:cs="Arial"/>
                <w:b/>
                <w:sz w:val="20"/>
                <w:szCs w:val="20"/>
                <w:lang w:val="en-US" w:eastAsia="en-US"/>
              </w:rPr>
              <w:t>)</w:t>
            </w:r>
          </w:p>
          <w:p w:rsidR="0058475B" w:rsidRPr="004E31CD" w:rsidRDefault="0058475B" w:rsidP="007F56F0">
            <w:pPr>
              <w:rPr>
                <w:rFonts w:ascii="Arial" w:hAnsi="Arial" w:cs="Arial"/>
                <w:b/>
                <w:sz w:val="20"/>
                <w:szCs w:val="20"/>
                <w:lang w:val="en-US" w:eastAsia="en-US"/>
              </w:rPr>
            </w:pPr>
          </w:p>
          <w:p w:rsidR="0058475B" w:rsidRPr="004E31CD" w:rsidRDefault="0058475B" w:rsidP="0058475B">
            <w:pPr>
              <w:jc w:val="center"/>
              <w:rPr>
                <w:rFonts w:ascii="Arial" w:hAnsi="Arial" w:cs="Arial"/>
                <w:b/>
                <w:i/>
                <w:sz w:val="20"/>
                <w:szCs w:val="20"/>
                <w:lang w:val="en-US" w:eastAsia="en-US"/>
              </w:rPr>
            </w:pPr>
          </w:p>
          <w:p w:rsidR="00312A41" w:rsidRPr="004E31CD" w:rsidRDefault="00312A41" w:rsidP="004E31CD">
            <w:pPr>
              <w:rPr>
                <w:rFonts w:ascii="Arial" w:hAnsi="Arial" w:cs="Arial"/>
                <w:b/>
                <w:i/>
                <w:sz w:val="20"/>
                <w:szCs w:val="20"/>
                <w:lang w:val="en-US" w:eastAsia="en-US"/>
              </w:rPr>
            </w:pPr>
          </w:p>
        </w:tc>
        <w:tc>
          <w:tcPr>
            <w:tcW w:w="3785"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p>
        </w:tc>
      </w:tr>
      <w:tr w:rsidR="00C4104A" w:rsidRPr="007C0031" w:rsidTr="004E31CD">
        <w:trPr>
          <w:trHeight w:val="1186"/>
          <w:jc w:val="center"/>
        </w:trPr>
        <w:tc>
          <w:tcPr>
            <w:tcW w:w="709" w:type="dxa"/>
            <w:tcBorders>
              <w:top w:val="single" w:sz="4" w:space="0" w:color="auto"/>
              <w:left w:val="single" w:sz="4" w:space="0" w:color="auto"/>
              <w:bottom w:val="single" w:sz="4" w:space="0" w:color="auto"/>
              <w:right w:val="single" w:sz="4" w:space="0" w:color="auto"/>
            </w:tcBorders>
          </w:tcPr>
          <w:p w:rsidR="00C4104A" w:rsidRPr="004E31CD" w:rsidRDefault="00312A41" w:rsidP="007F56F0">
            <w:pPr>
              <w:rPr>
                <w:rFonts w:ascii="Arial" w:hAnsi="Arial" w:cs="Arial"/>
                <w:sz w:val="20"/>
                <w:szCs w:val="20"/>
                <w:lang w:val="en-US" w:eastAsia="en-US"/>
              </w:rPr>
            </w:pPr>
            <w:r w:rsidRPr="004E31CD">
              <w:rPr>
                <w:rFonts w:ascii="Arial" w:hAnsi="Arial" w:cs="Arial"/>
                <w:sz w:val="20"/>
                <w:szCs w:val="20"/>
                <w:lang w:val="en-US" w:eastAsia="en-US"/>
              </w:rPr>
              <w:t>4</w:t>
            </w:r>
            <w:r w:rsidR="00C4104A" w:rsidRPr="004E31CD">
              <w:rPr>
                <w:rFonts w:ascii="Arial" w:hAnsi="Arial" w:cs="Arial"/>
                <w:sz w:val="20"/>
                <w:szCs w:val="20"/>
                <w:lang w:val="en-US" w:eastAsia="en-US"/>
              </w:rPr>
              <w:t>.</w:t>
            </w:r>
          </w:p>
        </w:tc>
        <w:tc>
          <w:tcPr>
            <w:tcW w:w="4531" w:type="dxa"/>
            <w:tcBorders>
              <w:top w:val="single" w:sz="4" w:space="0" w:color="auto"/>
              <w:left w:val="single" w:sz="4" w:space="0" w:color="auto"/>
              <w:bottom w:val="single" w:sz="4" w:space="0" w:color="auto"/>
              <w:right w:val="single" w:sz="4" w:space="0" w:color="auto"/>
            </w:tcBorders>
            <w:hideMark/>
          </w:tcPr>
          <w:p w:rsidR="00C4104A" w:rsidRPr="004E31CD" w:rsidRDefault="00C4104A" w:rsidP="007F56F0">
            <w:pPr>
              <w:rPr>
                <w:rFonts w:ascii="Arial" w:hAnsi="Arial" w:cs="Arial"/>
                <w:sz w:val="20"/>
                <w:szCs w:val="20"/>
                <w:lang w:val="en-US" w:eastAsia="en-US"/>
              </w:rPr>
            </w:pPr>
            <w:r w:rsidRPr="004E31CD">
              <w:rPr>
                <w:rFonts w:ascii="Arial" w:hAnsi="Arial" w:cs="Arial"/>
                <w:b/>
                <w:sz w:val="20"/>
                <w:szCs w:val="20"/>
                <w:lang w:val="en-US" w:eastAsia="en-US"/>
              </w:rPr>
              <w:t xml:space="preserve">Skipper  </w:t>
            </w:r>
            <w:r w:rsidRPr="004E31CD">
              <w:rPr>
                <w:rFonts w:ascii="Arial" w:hAnsi="Arial" w:cs="Arial"/>
                <w:sz w:val="20"/>
                <w:szCs w:val="20"/>
                <w:lang w:val="en-US" w:eastAsia="en-US"/>
              </w:rPr>
              <w:t xml:space="preserve">For Vic 34 STC, </w:t>
            </w:r>
            <w:r w:rsidRPr="004E31CD">
              <w:rPr>
                <w:rFonts w:ascii="Arial" w:hAnsi="Arial" w:cs="Arial"/>
                <w:sz w:val="20"/>
                <w:szCs w:val="20"/>
                <w:shd w:val="clear" w:color="auto" w:fill="FFFFFF"/>
                <w:lang w:val="en-US" w:eastAsia="en-US"/>
              </w:rPr>
              <w:t xml:space="preserve">RYA YM </w:t>
            </w:r>
            <w:r w:rsidR="00312A41" w:rsidRPr="004E31CD">
              <w:rPr>
                <w:rFonts w:ascii="Arial" w:hAnsi="Arial" w:cs="Arial"/>
                <w:sz w:val="20"/>
                <w:szCs w:val="20"/>
                <w:shd w:val="clear" w:color="auto" w:fill="FFFFFF"/>
                <w:lang w:val="en-US" w:eastAsia="en-US"/>
              </w:rPr>
              <w:t xml:space="preserve">(O) </w:t>
            </w:r>
            <w:r w:rsidRPr="004E31CD">
              <w:rPr>
                <w:rFonts w:ascii="Arial" w:hAnsi="Arial" w:cs="Arial"/>
                <w:sz w:val="20"/>
                <w:szCs w:val="20"/>
                <w:shd w:val="clear" w:color="auto" w:fill="FFFFFF"/>
                <w:lang w:val="en-US" w:eastAsia="en-US"/>
              </w:rPr>
              <w:t>as min standard, plus the appropriate qualified crew</w:t>
            </w:r>
          </w:p>
        </w:tc>
        <w:tc>
          <w:tcPr>
            <w:tcW w:w="3785"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Name/Rank</w:t>
            </w:r>
            <w:r w:rsidR="00312A41" w:rsidRPr="004E31CD">
              <w:rPr>
                <w:rFonts w:ascii="Arial" w:hAnsi="Arial" w:cs="Arial"/>
                <w:sz w:val="20"/>
                <w:szCs w:val="20"/>
                <w:lang w:val="en-US" w:eastAsia="en-US"/>
              </w:rPr>
              <w:t>:</w:t>
            </w:r>
          </w:p>
          <w:p w:rsidR="00C4104A" w:rsidRPr="004E31CD" w:rsidRDefault="00C4104A" w:rsidP="007F56F0">
            <w:pPr>
              <w:rPr>
                <w:rFonts w:ascii="Arial" w:hAnsi="Arial" w:cs="Arial"/>
                <w:sz w:val="20"/>
                <w:szCs w:val="20"/>
                <w:lang w:val="en-US" w:eastAsia="en-US"/>
              </w:rPr>
            </w:pPr>
          </w:p>
          <w:p w:rsidR="00C4104A" w:rsidRPr="004E31CD" w:rsidRDefault="00C4104A" w:rsidP="007F56F0">
            <w:pPr>
              <w:rPr>
                <w:rFonts w:ascii="Arial" w:hAnsi="Arial" w:cs="Arial"/>
                <w:sz w:val="20"/>
                <w:szCs w:val="20"/>
                <w:lang w:val="en-US" w:eastAsia="en-US"/>
              </w:rPr>
            </w:pPr>
          </w:p>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Qualification:                     Age:</w:t>
            </w:r>
          </w:p>
        </w:tc>
      </w:tr>
      <w:tr w:rsidR="00C4104A" w:rsidRPr="007C0031" w:rsidTr="004E31CD">
        <w:trPr>
          <w:trHeight w:val="933"/>
          <w:jc w:val="center"/>
        </w:trPr>
        <w:tc>
          <w:tcPr>
            <w:tcW w:w="709"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7.</w:t>
            </w:r>
          </w:p>
        </w:tc>
        <w:tc>
          <w:tcPr>
            <w:tcW w:w="4531"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No of crew</w:t>
            </w:r>
            <w:r w:rsidR="00312A41" w:rsidRPr="004E31CD">
              <w:rPr>
                <w:rFonts w:ascii="Arial" w:hAnsi="Arial" w:cs="Arial"/>
                <w:sz w:val="20"/>
                <w:szCs w:val="20"/>
                <w:lang w:val="en-US" w:eastAsia="en-US"/>
              </w:rPr>
              <w:t xml:space="preserve"> per Vic 34 STC</w:t>
            </w:r>
            <w:r w:rsidRPr="004E31CD">
              <w:rPr>
                <w:rFonts w:ascii="Arial" w:hAnsi="Arial" w:cs="Arial"/>
                <w:sz w:val="20"/>
                <w:szCs w:val="20"/>
                <w:lang w:val="en-US" w:eastAsia="en-US"/>
              </w:rPr>
              <w:t>:</w:t>
            </w:r>
          </w:p>
          <w:p w:rsidR="00C4104A" w:rsidRPr="004E31CD" w:rsidRDefault="00C4104A" w:rsidP="007F56F0">
            <w:pPr>
              <w:rPr>
                <w:rFonts w:ascii="Arial" w:hAnsi="Arial" w:cs="Arial"/>
                <w:sz w:val="20"/>
                <w:szCs w:val="20"/>
                <w:lang w:val="en-US" w:eastAsia="en-US"/>
              </w:rPr>
            </w:pPr>
          </w:p>
          <w:p w:rsidR="00C4104A" w:rsidRPr="004E31CD" w:rsidRDefault="00C4104A" w:rsidP="007F56F0">
            <w:pPr>
              <w:rPr>
                <w:rFonts w:ascii="Arial" w:hAnsi="Arial" w:cs="Arial"/>
                <w:sz w:val="20"/>
                <w:szCs w:val="20"/>
                <w:lang w:val="en-US" w:eastAsia="en-US"/>
              </w:rPr>
            </w:pPr>
            <w:r w:rsidRPr="004E31CD">
              <w:rPr>
                <w:rFonts w:ascii="Arial" w:hAnsi="Arial" w:cs="Arial"/>
                <w:sz w:val="20"/>
                <w:szCs w:val="20"/>
                <w:lang w:val="en-US" w:eastAsia="en-US"/>
              </w:rPr>
              <w:t>Note: Minimum of four personnel for Vic 34 incl Skipper</w:t>
            </w:r>
          </w:p>
        </w:tc>
        <w:tc>
          <w:tcPr>
            <w:tcW w:w="3785" w:type="dxa"/>
            <w:tcBorders>
              <w:top w:val="single" w:sz="4" w:space="0" w:color="auto"/>
              <w:left w:val="single" w:sz="4" w:space="0" w:color="auto"/>
              <w:bottom w:val="single" w:sz="4" w:space="0" w:color="auto"/>
              <w:right w:val="single" w:sz="4" w:space="0" w:color="auto"/>
            </w:tcBorders>
          </w:tcPr>
          <w:p w:rsidR="00C4104A" w:rsidRPr="004E31CD" w:rsidRDefault="00C4104A" w:rsidP="007F56F0">
            <w:pPr>
              <w:rPr>
                <w:rFonts w:ascii="Arial" w:hAnsi="Arial" w:cs="Arial"/>
                <w:sz w:val="20"/>
                <w:szCs w:val="20"/>
                <w:lang w:val="en-US" w:eastAsia="en-US"/>
              </w:rPr>
            </w:pPr>
          </w:p>
        </w:tc>
      </w:tr>
    </w:tbl>
    <w:p w:rsidR="00C4104A" w:rsidRDefault="00C4104A" w:rsidP="00C4104A">
      <w:pPr>
        <w:rPr>
          <w:rFonts w:ascii="Arial" w:hAnsi="Arial" w:cs="Arial"/>
          <w:lang w:val="en-US" w:eastAsia="en-US"/>
        </w:rPr>
      </w:pPr>
    </w:p>
    <w:p w:rsidR="008B331B" w:rsidRDefault="008B331B" w:rsidP="00C4104A">
      <w:pPr>
        <w:rPr>
          <w:rFonts w:ascii="Arial" w:hAnsi="Arial" w:cs="Arial"/>
          <w:lang w:val="en-US" w:eastAsia="en-US"/>
        </w:rPr>
      </w:pPr>
      <w:r>
        <w:rPr>
          <w:rFonts w:ascii="Arial" w:hAnsi="Arial" w:cs="Arial"/>
          <w:lang w:val="en-US" w:eastAsia="en-US"/>
        </w:rPr>
        <w:t xml:space="preserve">*Delete as applicable </w:t>
      </w:r>
    </w:p>
    <w:p w:rsidR="008B331B" w:rsidRPr="007C0031" w:rsidRDefault="008B331B" w:rsidP="00C4104A">
      <w:pPr>
        <w:rPr>
          <w:rFonts w:ascii="Arial" w:hAnsi="Arial" w:cs="Arial"/>
          <w:lang w:val="en-US" w:eastAsia="en-US"/>
        </w:rPr>
      </w:pPr>
    </w:p>
    <w:p w:rsidR="00C4104A" w:rsidRPr="007C0031" w:rsidRDefault="000856F2" w:rsidP="00C4104A">
      <w:pPr>
        <w:rPr>
          <w:rFonts w:ascii="Arial" w:hAnsi="Arial" w:cs="Arial"/>
          <w:b/>
          <w:lang w:eastAsia="en-US"/>
        </w:rPr>
      </w:pPr>
      <w:r>
        <w:rPr>
          <w:rFonts w:ascii="Arial" w:hAnsi="Arial" w:cs="Arial"/>
          <w:b/>
          <w:lang w:eastAsia="en-US"/>
        </w:rPr>
        <w:t>Applications are t</w:t>
      </w:r>
      <w:r w:rsidR="00C4104A" w:rsidRPr="007C0031">
        <w:rPr>
          <w:rFonts w:ascii="Arial" w:hAnsi="Arial" w:cs="Arial"/>
          <w:b/>
          <w:lang w:eastAsia="en-US"/>
        </w:rPr>
        <w:t xml:space="preserve">o be </w:t>
      </w:r>
      <w:r>
        <w:rPr>
          <w:rFonts w:ascii="Arial" w:hAnsi="Arial" w:cs="Arial"/>
          <w:b/>
          <w:lang w:eastAsia="en-US"/>
        </w:rPr>
        <w:t>sent</w:t>
      </w:r>
      <w:r w:rsidR="00C4104A" w:rsidRPr="007C0031">
        <w:rPr>
          <w:rFonts w:ascii="Arial" w:hAnsi="Arial" w:cs="Arial"/>
          <w:b/>
          <w:lang w:eastAsia="en-US"/>
        </w:rPr>
        <w:t xml:space="preserve"> </w:t>
      </w:r>
      <w:r w:rsidR="008B331B">
        <w:rPr>
          <w:rFonts w:ascii="Arial" w:hAnsi="Arial" w:cs="Arial"/>
          <w:b/>
          <w:lang w:eastAsia="en-US"/>
        </w:rPr>
        <w:t xml:space="preserve">by </w:t>
      </w:r>
      <w:r w:rsidR="004E31CD">
        <w:rPr>
          <w:rFonts w:ascii="Arial" w:hAnsi="Arial" w:cs="Arial"/>
          <w:b/>
          <w:lang w:eastAsia="en-US"/>
        </w:rPr>
        <w:t xml:space="preserve">NLT </w:t>
      </w:r>
      <w:r w:rsidR="008B331B">
        <w:rPr>
          <w:rFonts w:ascii="Arial" w:hAnsi="Arial" w:cs="Arial"/>
          <w:b/>
          <w:lang w:eastAsia="en-US"/>
        </w:rPr>
        <w:t xml:space="preserve">24 May 19 </w:t>
      </w:r>
      <w:r w:rsidR="00C4104A" w:rsidRPr="007C0031">
        <w:rPr>
          <w:rFonts w:ascii="Arial" w:hAnsi="Arial" w:cs="Arial"/>
          <w:b/>
          <w:lang w:eastAsia="en-US"/>
        </w:rPr>
        <w:t>to:</w:t>
      </w:r>
    </w:p>
    <w:p w:rsidR="00C4104A" w:rsidRPr="007C0031" w:rsidRDefault="00C4104A" w:rsidP="00C4104A">
      <w:pPr>
        <w:rPr>
          <w:rFonts w:ascii="Arial" w:hAnsi="Arial" w:cs="Arial"/>
          <w:b/>
          <w:lang w:eastAsia="en-US"/>
        </w:rPr>
      </w:pPr>
    </w:p>
    <w:p w:rsidR="00312A41" w:rsidRDefault="00C4104A" w:rsidP="00312A41">
      <w:pPr>
        <w:ind w:left="720"/>
        <w:rPr>
          <w:rFonts w:ascii="Arial" w:hAnsi="Arial" w:cs="Arial"/>
          <w:lang w:val="en-US" w:eastAsia="en-US"/>
        </w:rPr>
      </w:pPr>
      <w:r w:rsidRPr="007C0031">
        <w:rPr>
          <w:rFonts w:ascii="Arial" w:hAnsi="Arial" w:cs="Arial"/>
          <w:lang w:val="en-US" w:eastAsia="en-US"/>
        </w:rPr>
        <w:t>M</w:t>
      </w:r>
      <w:r w:rsidR="00312A41">
        <w:rPr>
          <w:rFonts w:ascii="Arial" w:hAnsi="Arial" w:cs="Arial"/>
          <w:lang w:val="en-US" w:eastAsia="en-US"/>
        </w:rPr>
        <w:t>aj (Retd) Bernie Fowler</w:t>
      </w:r>
    </w:p>
    <w:p w:rsidR="00312A41" w:rsidRDefault="00312A41" w:rsidP="00312A41">
      <w:pPr>
        <w:ind w:left="720"/>
        <w:rPr>
          <w:rFonts w:ascii="Arial" w:hAnsi="Arial" w:cs="Arial"/>
          <w:lang w:val="en-US" w:eastAsia="en-US"/>
        </w:rPr>
      </w:pPr>
      <w:r>
        <w:rPr>
          <w:rFonts w:ascii="Arial" w:hAnsi="Arial" w:cs="Arial"/>
          <w:lang w:val="en-US" w:eastAsia="en-US"/>
        </w:rPr>
        <w:t>Secretary ASA</w:t>
      </w:r>
    </w:p>
    <w:p w:rsidR="004E31CD" w:rsidRPr="007C0031" w:rsidRDefault="004E31CD" w:rsidP="00312A41">
      <w:pPr>
        <w:ind w:left="720"/>
        <w:rPr>
          <w:rFonts w:ascii="Arial" w:hAnsi="Arial" w:cs="Arial"/>
          <w:lang w:val="en-US" w:eastAsia="en-US"/>
        </w:rPr>
      </w:pPr>
      <w:r>
        <w:rPr>
          <w:rFonts w:ascii="Arial" w:hAnsi="Arial" w:cs="Arial"/>
          <w:lang w:val="en-US" w:eastAsia="en-US"/>
        </w:rPr>
        <w:t>MacKenzie Building</w:t>
      </w:r>
    </w:p>
    <w:p w:rsidR="00312A41" w:rsidRDefault="004E31CD" w:rsidP="00312A41">
      <w:pPr>
        <w:ind w:left="720"/>
        <w:rPr>
          <w:rFonts w:ascii="Arial" w:hAnsi="Arial" w:cs="Arial"/>
          <w:lang w:val="en-US" w:eastAsia="en-US"/>
        </w:rPr>
      </w:pPr>
      <w:r>
        <w:rPr>
          <w:rFonts w:ascii="Arial" w:hAnsi="Arial" w:cs="Arial"/>
          <w:lang w:val="en-US" w:eastAsia="en-US"/>
        </w:rPr>
        <w:t xml:space="preserve">HQ </w:t>
      </w:r>
      <w:r w:rsidR="00312A41" w:rsidRPr="007C0031">
        <w:rPr>
          <w:rFonts w:ascii="Arial" w:hAnsi="Arial" w:cs="Arial"/>
          <w:lang w:val="en-US" w:eastAsia="en-US"/>
        </w:rPr>
        <w:t>A</w:t>
      </w:r>
      <w:r w:rsidR="00312A41">
        <w:rPr>
          <w:rFonts w:ascii="Arial" w:hAnsi="Arial" w:cs="Arial"/>
          <w:lang w:val="en-US" w:eastAsia="en-US"/>
        </w:rPr>
        <w:t>SCB</w:t>
      </w:r>
      <w:r>
        <w:rPr>
          <w:rFonts w:ascii="Arial" w:hAnsi="Arial" w:cs="Arial"/>
          <w:lang w:val="en-US" w:eastAsia="en-US"/>
        </w:rPr>
        <w:t>, Fox Lines</w:t>
      </w:r>
    </w:p>
    <w:p w:rsidR="00312A41" w:rsidRDefault="00312A41" w:rsidP="00312A41">
      <w:pPr>
        <w:ind w:left="720"/>
        <w:rPr>
          <w:rFonts w:ascii="Arial" w:hAnsi="Arial" w:cs="Arial"/>
          <w:lang w:val="en-US" w:eastAsia="en-US"/>
        </w:rPr>
      </w:pPr>
      <w:r>
        <w:rPr>
          <w:rFonts w:ascii="Arial" w:hAnsi="Arial" w:cs="Arial"/>
          <w:lang w:val="en-US" w:eastAsia="en-US"/>
        </w:rPr>
        <w:t>Queens Avenue</w:t>
      </w:r>
    </w:p>
    <w:p w:rsidR="00312A41" w:rsidRDefault="00312A41" w:rsidP="00312A41">
      <w:pPr>
        <w:ind w:left="720"/>
        <w:rPr>
          <w:rFonts w:ascii="Arial" w:hAnsi="Arial" w:cs="Arial"/>
          <w:lang w:val="en-US" w:eastAsia="en-US"/>
        </w:rPr>
      </w:pPr>
      <w:r>
        <w:rPr>
          <w:rFonts w:ascii="Arial" w:hAnsi="Arial" w:cs="Arial"/>
          <w:lang w:val="en-US" w:eastAsia="en-US"/>
        </w:rPr>
        <w:t>ALDERSHOT</w:t>
      </w:r>
    </w:p>
    <w:p w:rsidR="00312A41" w:rsidRDefault="00312A41" w:rsidP="00312A41">
      <w:pPr>
        <w:ind w:left="720"/>
        <w:rPr>
          <w:rFonts w:ascii="Arial" w:hAnsi="Arial" w:cs="Arial"/>
          <w:lang w:val="en-US" w:eastAsia="en-US"/>
        </w:rPr>
      </w:pPr>
      <w:r>
        <w:rPr>
          <w:rFonts w:ascii="Arial" w:hAnsi="Arial" w:cs="Arial"/>
          <w:lang w:val="en-US" w:eastAsia="en-US"/>
        </w:rPr>
        <w:t>GU11 2LB</w:t>
      </w:r>
      <w:r w:rsidR="00C4104A" w:rsidRPr="007C0031">
        <w:rPr>
          <w:rFonts w:ascii="Arial" w:hAnsi="Arial" w:cs="Arial"/>
          <w:lang w:val="en-US" w:eastAsia="en-US"/>
        </w:rPr>
        <w:tab/>
      </w:r>
      <w:r w:rsidR="00C4104A" w:rsidRPr="007C0031">
        <w:rPr>
          <w:rFonts w:ascii="Arial" w:hAnsi="Arial" w:cs="Arial"/>
          <w:lang w:val="en-US" w:eastAsia="en-US"/>
        </w:rPr>
        <w:tab/>
      </w:r>
    </w:p>
    <w:p w:rsidR="00312A41" w:rsidRDefault="00312A41" w:rsidP="00312A41">
      <w:pPr>
        <w:rPr>
          <w:rFonts w:ascii="Arial" w:hAnsi="Arial" w:cs="Arial"/>
          <w:lang w:val="en-US" w:eastAsia="en-US"/>
        </w:rPr>
      </w:pPr>
    </w:p>
    <w:p w:rsidR="00C4104A" w:rsidRPr="008B331B" w:rsidRDefault="00C4104A" w:rsidP="008B331B">
      <w:pPr>
        <w:ind w:left="720"/>
        <w:rPr>
          <w:rFonts w:ascii="Arial" w:hAnsi="Arial" w:cs="Arial"/>
        </w:rPr>
      </w:pPr>
      <w:r w:rsidRPr="007C0031">
        <w:rPr>
          <w:rFonts w:ascii="Arial" w:hAnsi="Arial" w:cs="Arial"/>
          <w:lang w:val="en-US" w:eastAsia="en-US"/>
        </w:rPr>
        <w:t xml:space="preserve">Email: </w:t>
      </w:r>
      <w:hyperlink r:id="rId15" w:history="1">
        <w:r w:rsidR="00312A41" w:rsidRPr="00FB7895">
          <w:rPr>
            <w:rStyle w:val="Hyperlink"/>
            <w:rFonts w:ascii="Arial" w:hAnsi="Arial" w:cs="Arial"/>
          </w:rPr>
          <w:t>bfowler@ascb.uk.com</w:t>
        </w:r>
      </w:hyperlink>
    </w:p>
    <w:sectPr w:rsidR="00C4104A" w:rsidRPr="008B331B" w:rsidSect="00312A41">
      <w:footerReference w:type="default" r:id="rId16"/>
      <w:pgSz w:w="11906" w:h="16838"/>
      <w:pgMar w:top="1260" w:right="128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156" w:rsidRDefault="00582156">
      <w:r>
        <w:separator/>
      </w:r>
    </w:p>
  </w:endnote>
  <w:endnote w:type="continuationSeparator" w:id="0">
    <w:p w:rsidR="00582156" w:rsidRDefault="00582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28715"/>
      <w:docPartObj>
        <w:docPartGallery w:val="Page Numbers (Bottom of Page)"/>
        <w:docPartUnique/>
      </w:docPartObj>
    </w:sdtPr>
    <w:sdtEndPr>
      <w:rPr>
        <w:rFonts w:ascii="Arial" w:hAnsi="Arial" w:cs="Arial"/>
        <w:noProof/>
      </w:rPr>
    </w:sdtEndPr>
    <w:sdtContent>
      <w:p w:rsidR="00312A41" w:rsidRPr="00312A41" w:rsidRDefault="00312A41">
        <w:pPr>
          <w:pStyle w:val="Footer"/>
          <w:jc w:val="center"/>
          <w:rPr>
            <w:rFonts w:ascii="Arial" w:hAnsi="Arial" w:cs="Arial"/>
          </w:rPr>
        </w:pPr>
        <w:r w:rsidRPr="00312A41">
          <w:rPr>
            <w:rFonts w:ascii="Arial" w:hAnsi="Arial" w:cs="Arial"/>
          </w:rPr>
          <w:fldChar w:fldCharType="begin"/>
        </w:r>
        <w:r w:rsidRPr="00312A41">
          <w:rPr>
            <w:rFonts w:ascii="Arial" w:hAnsi="Arial" w:cs="Arial"/>
          </w:rPr>
          <w:instrText xml:space="preserve"> PAGE   \* MERGEFORMAT </w:instrText>
        </w:r>
        <w:r w:rsidRPr="00312A41">
          <w:rPr>
            <w:rFonts w:ascii="Arial" w:hAnsi="Arial" w:cs="Arial"/>
          </w:rPr>
          <w:fldChar w:fldCharType="separate"/>
        </w:r>
        <w:r w:rsidR="00B628F5">
          <w:rPr>
            <w:rFonts w:ascii="Arial" w:hAnsi="Arial" w:cs="Arial"/>
            <w:noProof/>
          </w:rPr>
          <w:t>3</w:t>
        </w:r>
        <w:r w:rsidRPr="00312A41">
          <w:rPr>
            <w:rFonts w:ascii="Arial" w:hAnsi="Arial" w:cs="Arial"/>
            <w:noProof/>
          </w:rPr>
          <w:fldChar w:fldCharType="end"/>
        </w:r>
      </w:p>
    </w:sdtContent>
  </w:sdt>
  <w:p w:rsidR="000D2FC4" w:rsidRPr="0072791B" w:rsidRDefault="000D2FC4" w:rsidP="00FE74B0">
    <w:pPr>
      <w:pStyle w:val="Footer"/>
      <w:jc w:val="center"/>
      <w:rPr>
        <w:rFonts w:ascii="Arial" w:hAnsi="Arial" w:cs="Arial"/>
        <w:b/>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183020639"/>
      <w:docPartObj>
        <w:docPartGallery w:val="Page Numbers (Bottom of Page)"/>
        <w:docPartUnique/>
      </w:docPartObj>
    </w:sdtPr>
    <w:sdtEndPr>
      <w:rPr>
        <w:noProof/>
      </w:rPr>
    </w:sdtEndPr>
    <w:sdtContent>
      <w:p w:rsidR="00312A41" w:rsidRPr="00312A41" w:rsidRDefault="00312A41">
        <w:pPr>
          <w:pStyle w:val="Footer"/>
          <w:jc w:val="center"/>
          <w:rPr>
            <w:rFonts w:ascii="Arial" w:hAnsi="Arial" w:cs="Arial"/>
          </w:rPr>
        </w:pPr>
        <w:r w:rsidRPr="00312A41">
          <w:rPr>
            <w:rFonts w:ascii="Arial" w:hAnsi="Arial" w:cs="Arial"/>
          </w:rPr>
          <w:t>A-</w:t>
        </w:r>
        <w:r w:rsidRPr="00312A41">
          <w:rPr>
            <w:rFonts w:ascii="Arial" w:hAnsi="Arial" w:cs="Arial"/>
          </w:rPr>
          <w:fldChar w:fldCharType="begin"/>
        </w:r>
        <w:r w:rsidRPr="00312A41">
          <w:rPr>
            <w:rFonts w:ascii="Arial" w:hAnsi="Arial" w:cs="Arial"/>
          </w:rPr>
          <w:instrText xml:space="preserve"> PAGE   \* MERGEFORMAT </w:instrText>
        </w:r>
        <w:r w:rsidRPr="00312A41">
          <w:rPr>
            <w:rFonts w:ascii="Arial" w:hAnsi="Arial" w:cs="Arial"/>
          </w:rPr>
          <w:fldChar w:fldCharType="separate"/>
        </w:r>
        <w:r w:rsidR="00164E93">
          <w:rPr>
            <w:rFonts w:ascii="Arial" w:hAnsi="Arial" w:cs="Arial"/>
            <w:noProof/>
          </w:rPr>
          <w:t>1</w:t>
        </w:r>
        <w:r w:rsidRPr="00312A41">
          <w:rPr>
            <w:rFonts w:ascii="Arial" w:hAnsi="Arial" w:cs="Arial"/>
            <w:noProof/>
          </w:rPr>
          <w:fldChar w:fldCharType="end"/>
        </w:r>
      </w:p>
    </w:sdtContent>
  </w:sdt>
  <w:p w:rsidR="000D2FC4" w:rsidRPr="0072791B" w:rsidRDefault="000D2FC4" w:rsidP="00FE74B0">
    <w:pPr>
      <w:pStyle w:val="Footer"/>
      <w:jc w:val="center"/>
      <w:rPr>
        <w:rFonts w:ascii="Arial" w:hAnsi="Arial" w:cs="Arial"/>
        <w:b/>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156" w:rsidRDefault="00582156">
      <w:r>
        <w:separator/>
      </w:r>
    </w:p>
  </w:footnote>
  <w:footnote w:type="continuationSeparator" w:id="0">
    <w:p w:rsidR="00582156" w:rsidRDefault="005821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7953"/>
    <w:multiLevelType w:val="hybridMultilevel"/>
    <w:tmpl w:val="ABCEB09C"/>
    <w:lvl w:ilvl="0" w:tplc="6D04A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BE03688"/>
    <w:multiLevelType w:val="hybridMultilevel"/>
    <w:tmpl w:val="63BC7E92"/>
    <w:lvl w:ilvl="0" w:tplc="1CBA6C0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757D98"/>
    <w:multiLevelType w:val="hybridMultilevel"/>
    <w:tmpl w:val="A4A25A58"/>
    <w:lvl w:ilvl="0" w:tplc="7B027F7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808EA"/>
    <w:multiLevelType w:val="hybridMultilevel"/>
    <w:tmpl w:val="66DA17A8"/>
    <w:lvl w:ilvl="0" w:tplc="E600383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44614D"/>
    <w:multiLevelType w:val="hybridMultilevel"/>
    <w:tmpl w:val="1654DB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9F18BC"/>
    <w:multiLevelType w:val="hybridMultilevel"/>
    <w:tmpl w:val="4336F9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951C6D"/>
    <w:multiLevelType w:val="hybridMultilevel"/>
    <w:tmpl w:val="9604C304"/>
    <w:lvl w:ilvl="0" w:tplc="D260277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9E650D7"/>
    <w:multiLevelType w:val="hybridMultilevel"/>
    <w:tmpl w:val="D95C52A6"/>
    <w:lvl w:ilvl="0" w:tplc="8490EB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B890C39"/>
    <w:multiLevelType w:val="hybridMultilevel"/>
    <w:tmpl w:val="7256E2E8"/>
    <w:lvl w:ilvl="0" w:tplc="B61E1EB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EB2CD7"/>
    <w:multiLevelType w:val="hybridMultilevel"/>
    <w:tmpl w:val="278A3B1C"/>
    <w:lvl w:ilvl="0" w:tplc="B1C42BE4">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21C35BBB"/>
    <w:multiLevelType w:val="hybridMultilevel"/>
    <w:tmpl w:val="72B623A4"/>
    <w:lvl w:ilvl="0" w:tplc="B90C7C2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68501CA"/>
    <w:multiLevelType w:val="hybridMultilevel"/>
    <w:tmpl w:val="A3CC4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2C267699"/>
    <w:multiLevelType w:val="hybridMultilevel"/>
    <w:tmpl w:val="A2ECBDAA"/>
    <w:lvl w:ilvl="0" w:tplc="9A4608F8">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D241C7"/>
    <w:multiLevelType w:val="hybridMultilevel"/>
    <w:tmpl w:val="5A283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0011A"/>
    <w:multiLevelType w:val="hybridMultilevel"/>
    <w:tmpl w:val="C7D00D94"/>
    <w:lvl w:ilvl="0" w:tplc="8DCE9D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5CD6743"/>
    <w:multiLevelType w:val="hybridMultilevel"/>
    <w:tmpl w:val="8A22D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AB37F2"/>
    <w:multiLevelType w:val="hybridMultilevel"/>
    <w:tmpl w:val="82DA4DB0"/>
    <w:lvl w:ilvl="0" w:tplc="417A765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24777C6"/>
    <w:multiLevelType w:val="hybridMultilevel"/>
    <w:tmpl w:val="61BCF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B68F9"/>
    <w:multiLevelType w:val="hybridMultilevel"/>
    <w:tmpl w:val="DF5675EA"/>
    <w:lvl w:ilvl="0" w:tplc="36221A72">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76F5372"/>
    <w:multiLevelType w:val="hybridMultilevel"/>
    <w:tmpl w:val="42DC6A4E"/>
    <w:lvl w:ilvl="0" w:tplc="73A64AC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4B122E"/>
    <w:multiLevelType w:val="hybridMultilevel"/>
    <w:tmpl w:val="3B520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86148D"/>
    <w:multiLevelType w:val="hybridMultilevel"/>
    <w:tmpl w:val="71C03C9E"/>
    <w:lvl w:ilvl="0" w:tplc="4DC6F5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5"/>
  </w:num>
  <w:num w:numId="3">
    <w:abstractNumId w:val="4"/>
  </w:num>
  <w:num w:numId="4">
    <w:abstractNumId w:val="2"/>
  </w:num>
  <w:num w:numId="5">
    <w:abstractNumId w:val="0"/>
  </w:num>
  <w:num w:numId="6">
    <w:abstractNumId w:val="7"/>
  </w:num>
  <w:num w:numId="7">
    <w:abstractNumId w:val="20"/>
  </w:num>
  <w:num w:numId="8">
    <w:abstractNumId w:val="19"/>
  </w:num>
  <w:num w:numId="9">
    <w:abstractNumId w:val="22"/>
  </w:num>
  <w:num w:numId="10">
    <w:abstractNumId w:val="21"/>
  </w:num>
  <w:num w:numId="11">
    <w:abstractNumId w:val="18"/>
  </w:num>
  <w:num w:numId="12">
    <w:abstractNumId w:val="11"/>
  </w:num>
  <w:num w:numId="13">
    <w:abstractNumId w:val="16"/>
  </w:num>
  <w:num w:numId="14">
    <w:abstractNumId w:val="14"/>
  </w:num>
  <w:num w:numId="15">
    <w:abstractNumId w:val="8"/>
  </w:num>
  <w:num w:numId="16">
    <w:abstractNumId w:val="10"/>
  </w:num>
  <w:num w:numId="17">
    <w:abstractNumId w:val="13"/>
  </w:num>
  <w:num w:numId="18">
    <w:abstractNumId w:val="17"/>
  </w:num>
  <w:num w:numId="19">
    <w:abstractNumId w:val="9"/>
  </w:num>
  <w:num w:numId="20">
    <w:abstractNumId w:val="1"/>
  </w:num>
  <w:num w:numId="21">
    <w:abstractNumId w:val="6"/>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36"/>
    <w:rsid w:val="00003FBF"/>
    <w:rsid w:val="000856F2"/>
    <w:rsid w:val="000927EC"/>
    <w:rsid w:val="00097DF9"/>
    <w:rsid w:val="000C1A67"/>
    <w:rsid w:val="000D2FC4"/>
    <w:rsid w:val="000E5269"/>
    <w:rsid w:val="00134993"/>
    <w:rsid w:val="00141413"/>
    <w:rsid w:val="00155272"/>
    <w:rsid w:val="00164E93"/>
    <w:rsid w:val="00171495"/>
    <w:rsid w:val="0018141B"/>
    <w:rsid w:val="001A73E5"/>
    <w:rsid w:val="001B5886"/>
    <w:rsid w:val="001F1562"/>
    <w:rsid w:val="001F1B62"/>
    <w:rsid w:val="0029387B"/>
    <w:rsid w:val="00312A41"/>
    <w:rsid w:val="003252F1"/>
    <w:rsid w:val="00330BB6"/>
    <w:rsid w:val="003A0A23"/>
    <w:rsid w:val="003C69F3"/>
    <w:rsid w:val="00413446"/>
    <w:rsid w:val="004C7E48"/>
    <w:rsid w:val="004E31CD"/>
    <w:rsid w:val="00521B3A"/>
    <w:rsid w:val="00531F00"/>
    <w:rsid w:val="00542351"/>
    <w:rsid w:val="005449E5"/>
    <w:rsid w:val="0057518A"/>
    <w:rsid w:val="00582156"/>
    <w:rsid w:val="0058475B"/>
    <w:rsid w:val="005929E4"/>
    <w:rsid w:val="0064682F"/>
    <w:rsid w:val="00662CBB"/>
    <w:rsid w:val="0066358F"/>
    <w:rsid w:val="00671A4A"/>
    <w:rsid w:val="006B4101"/>
    <w:rsid w:val="006E7E7E"/>
    <w:rsid w:val="00711A2F"/>
    <w:rsid w:val="0072791B"/>
    <w:rsid w:val="00747B0E"/>
    <w:rsid w:val="00753B95"/>
    <w:rsid w:val="007857EA"/>
    <w:rsid w:val="007C0031"/>
    <w:rsid w:val="007D77B1"/>
    <w:rsid w:val="007E7FC8"/>
    <w:rsid w:val="007F0636"/>
    <w:rsid w:val="007F56F0"/>
    <w:rsid w:val="00803A2D"/>
    <w:rsid w:val="00810CC8"/>
    <w:rsid w:val="008641F5"/>
    <w:rsid w:val="008B05D4"/>
    <w:rsid w:val="008B331B"/>
    <w:rsid w:val="008D4B46"/>
    <w:rsid w:val="008E1BD9"/>
    <w:rsid w:val="00917A70"/>
    <w:rsid w:val="00985BAF"/>
    <w:rsid w:val="009B3C4C"/>
    <w:rsid w:val="00A53EC5"/>
    <w:rsid w:val="00A70E64"/>
    <w:rsid w:val="00A90306"/>
    <w:rsid w:val="00A96C2E"/>
    <w:rsid w:val="00AD0DFF"/>
    <w:rsid w:val="00AE71A1"/>
    <w:rsid w:val="00AF715F"/>
    <w:rsid w:val="00AF780D"/>
    <w:rsid w:val="00B628F5"/>
    <w:rsid w:val="00BA2F9A"/>
    <w:rsid w:val="00BD34D4"/>
    <w:rsid w:val="00BE339E"/>
    <w:rsid w:val="00C4104A"/>
    <w:rsid w:val="00C6466E"/>
    <w:rsid w:val="00C72C5B"/>
    <w:rsid w:val="00CE667E"/>
    <w:rsid w:val="00D15C90"/>
    <w:rsid w:val="00D23014"/>
    <w:rsid w:val="00D35737"/>
    <w:rsid w:val="00D57423"/>
    <w:rsid w:val="00D648B9"/>
    <w:rsid w:val="00D854E8"/>
    <w:rsid w:val="00D95072"/>
    <w:rsid w:val="00E024BD"/>
    <w:rsid w:val="00E03779"/>
    <w:rsid w:val="00E446EE"/>
    <w:rsid w:val="00E50666"/>
    <w:rsid w:val="00E828AB"/>
    <w:rsid w:val="00E87DB4"/>
    <w:rsid w:val="00EA11B7"/>
    <w:rsid w:val="00EC27DA"/>
    <w:rsid w:val="00EE2B69"/>
    <w:rsid w:val="00EE6FC6"/>
    <w:rsid w:val="00F31E27"/>
    <w:rsid w:val="00F665EB"/>
    <w:rsid w:val="00F71C54"/>
    <w:rsid w:val="00F9058E"/>
    <w:rsid w:val="00FE74B0"/>
    <w:rsid w:val="316CA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0839366-42B2-4684-901C-5EC30B36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annotation subject" w:lock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Default"/>
    <w:next w:val="Default"/>
    <w:qFormat/>
    <w:locked/>
    <w:rsid w:val="00F665EB"/>
    <w:pPr>
      <w:outlineLvl w:val="0"/>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locked/>
    <w:rPr>
      <w:color w:val="0000FF"/>
      <w:u w:val="single"/>
    </w:rPr>
  </w:style>
  <w:style w:type="character" w:styleId="FollowedHyperlink">
    <w:name w:val="FollowedHyperlink"/>
    <w:locked/>
    <w:rPr>
      <w:color w:val="606420"/>
      <w:u w:val="single"/>
    </w:rPr>
  </w:style>
  <w:style w:type="paragraph" w:styleId="DocumentMap">
    <w:name w:val="Document Map"/>
    <w:basedOn w:val="Normal"/>
    <w:semiHidden/>
    <w:locked/>
    <w:pPr>
      <w:shd w:val="clear" w:color="auto" w:fill="000080"/>
    </w:pPr>
    <w:rPr>
      <w:rFonts w:ascii="Tahoma" w:hAnsi="Tahoma" w:cs="Tahoma"/>
      <w:sz w:val="20"/>
      <w:szCs w:val="20"/>
    </w:rPr>
  </w:style>
  <w:style w:type="paragraph" w:customStyle="1" w:styleId="Default">
    <w:name w:val="Default"/>
    <w:rsid w:val="000E5269"/>
    <w:pPr>
      <w:autoSpaceDE w:val="0"/>
      <w:autoSpaceDN w:val="0"/>
      <w:adjustRightInd w:val="0"/>
    </w:pPr>
    <w:rPr>
      <w:rFonts w:ascii="Arial" w:hAnsi="Arial" w:cs="Arial"/>
      <w:color w:val="000000"/>
      <w:sz w:val="24"/>
      <w:szCs w:val="24"/>
    </w:rPr>
  </w:style>
  <w:style w:type="paragraph" w:styleId="NoSpacing">
    <w:name w:val="No Spacing"/>
    <w:basedOn w:val="Default"/>
    <w:next w:val="Default"/>
    <w:qFormat/>
    <w:rsid w:val="000E5269"/>
    <w:rPr>
      <w:rFonts w:cs="Times New Roman"/>
      <w:color w:val="auto"/>
    </w:rPr>
  </w:style>
  <w:style w:type="paragraph" w:customStyle="1" w:styleId="Default1">
    <w:name w:val="Default1"/>
    <w:basedOn w:val="Default"/>
    <w:next w:val="Default"/>
    <w:rsid w:val="00F665EB"/>
    <w:rPr>
      <w:rFonts w:cs="Times New Roman"/>
      <w:color w:val="auto"/>
    </w:rPr>
  </w:style>
  <w:style w:type="paragraph" w:styleId="Header">
    <w:name w:val="header"/>
    <w:basedOn w:val="Normal"/>
    <w:locked/>
    <w:rsid w:val="00C72C5B"/>
    <w:pPr>
      <w:tabs>
        <w:tab w:val="center" w:pos="4153"/>
        <w:tab w:val="right" w:pos="8306"/>
      </w:tabs>
    </w:pPr>
  </w:style>
  <w:style w:type="paragraph" w:styleId="Footer">
    <w:name w:val="footer"/>
    <w:basedOn w:val="Normal"/>
    <w:link w:val="FooterChar"/>
    <w:uiPriority w:val="99"/>
    <w:locked/>
    <w:rsid w:val="00C72C5B"/>
    <w:pPr>
      <w:tabs>
        <w:tab w:val="center" w:pos="4153"/>
        <w:tab w:val="right" w:pos="8306"/>
      </w:tabs>
    </w:pPr>
  </w:style>
  <w:style w:type="paragraph" w:styleId="ListParagraph">
    <w:name w:val="List Paragraph"/>
    <w:basedOn w:val="Normal"/>
    <w:uiPriority w:val="34"/>
    <w:qFormat/>
    <w:rsid w:val="00413446"/>
    <w:pPr>
      <w:ind w:left="720"/>
    </w:pPr>
  </w:style>
  <w:style w:type="character" w:customStyle="1" w:styleId="FooterChar">
    <w:name w:val="Footer Char"/>
    <w:link w:val="Footer"/>
    <w:uiPriority w:val="99"/>
    <w:rsid w:val="0072791B"/>
    <w:rPr>
      <w:sz w:val="24"/>
      <w:szCs w:val="24"/>
    </w:rPr>
  </w:style>
  <w:style w:type="character" w:customStyle="1" w:styleId="UnresolvedMention1">
    <w:name w:val="Unresolved Mention1"/>
    <w:uiPriority w:val="99"/>
    <w:semiHidden/>
    <w:unhideWhenUsed/>
    <w:rsid w:val="00F71C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bfowler@ascb.uk.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bfowler@ascb.uk.com"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ATLAS.DIIF.WCM.SetSecurityClassification_ItemAdded</Name>
    <Type>10001</Type>
    <SequenceNumber>10011</SequenceNumber>
    <Assembly>ATLAS.DIIF.WCM.EventHandlers, Version=1.0.0.0, Culture=neutral, PublicKeyToken=a5b7f2ed791a7800</Assembly>
    <Class>ATLAS.DIIF.WCM.EventHandlers.SetSecurityClassification</Class>
    <Data/>
    <Filter/>
  </Receiver>
  <Receiver>
    <Name>ATLAS.DIIF.WCM.SetSecurityClassification_ItemUpdating</Name>
    <Type>2</Type>
    <SequenceNumber>10012</SequenceNumber>
    <Assembly>ATLAS.DIIF.WCM.EventHandlers, Version=1.0.0.0, Culture=neutral, PublicKeyToken=a5b7f2ed791a7800</Assembly>
    <Class>ATLAS.DIIF.WCM.EventHandlers.SetSecurityClassification</Class>
    <Data/>
    <Filter/>
  </Receiver>
</spe:Receivers>
</file>

<file path=customXml/item2.xml><?xml version="1.0" encoding="utf-8"?>
<ct:contentTypeSchema xmlns:ct="http://schemas.microsoft.com/office/2006/metadata/contentType" xmlns:ma="http://schemas.microsoft.com/office/2006/metadata/properties/metaAttributes" ct:_="" ma:_="" ma:contentTypeName="MoD.DI.DocumentBase" ma:contentTypeID="0x01010058B3C4781CA34FE4BE533F9C131D9E7700E62ECFCF0D8FE14B8287D32B5987AF1B" ma:contentTypeVersion="28" ma:contentTypeDescription="This provides the base Content Type for any Profile-based Content Types. This will enable publishers to add useful meta-data to any document that they upload to SharePoint 2007 where the file type is associated with this Content Type." ma:contentTypeScope="" ma:versionID="d2505a4979f890fe64bbbe5d11e5f912">
  <xsd:schema xmlns:xsd="http://www.w3.org/2001/XMLSchema" xmlns:p="http://schemas.microsoft.com/office/2006/metadata/properties" xmlns:ns2="2474852a-0911-41c6-9093-6d0751842c54" targetNamespace="http://schemas.microsoft.com/office/2006/metadata/properties" ma:root="true" ma:fieldsID="f60ca994392e21b90828706cd5d13700" ns2:_="">
    <xsd:import namespace="2474852a-0911-41c6-9093-6d0751842c54"/>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xsd:element ref="ns2:MODDIPublisherID" minOccurs="0"/>
                <xsd:element ref="ns2:MODDIPublisherEmailAddress"/>
                <xsd:element ref="ns2:MODDIPublisherContactDetails" minOccurs="0"/>
                <xsd:element ref="ns2:SubjectKeywords" minOccurs="0"/>
                <xsd:element ref="ns2:Subject_x0020_KeywordsOOB" minOccurs="0"/>
                <xsd:element ref="ns2:LocalKeywords" minOccurs="0"/>
                <xsd:element ref="ns2:Local_x0020_KeywordsOOB" minOccurs="0"/>
                <xsd:element ref="ns2:SubjectCategory" minOccurs="0"/>
                <xsd:element ref="ns2:Subject_x0020_CategoryOOB" minOccurs="0"/>
                <xsd:element ref="ns2:tlb" minOccurs="0"/>
                <xsd:element ref="ns2:tlbOOB" minOccurs="0"/>
                <xsd:element ref="ns2:org" minOccurs="0"/>
                <xsd:element ref="ns2:unit" minOccurs="0"/>
                <xsd:element ref="ns2:MODDIDocumentType"/>
                <xsd:element ref="ns2:MODDIStatus"/>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all>
            </xsd:complexType>
          </xsd:element>
        </xsd:sequence>
      </xsd:complexType>
    </xsd:element>
  </xsd:schema>
  <xsd:schema xmlns:xsd="http://www.w3.org/2001/XMLSchema" xmlns:dms="http://schemas.microsoft.com/office/2006/documentManagement/types" targetNamespace="2474852a-0911-41c6-9093-6d0751842c54" elementFormDefault="qualified">
    <xsd:import namespace="http://schemas.microsoft.com/office/2006/documentManagement/types"/>
    <xsd:element name="MODDIDocumentID" ma:index="8" nillable="true" ma:displayName="Document ID" ma:internalName="MODDIDocumentID">
      <xsd:simpleType>
        <xsd:restriction base="dms:Unknown"/>
      </xsd:simpleType>
    </xsd:element>
    <xsd:element name="MODDIDocumentOverview" ma:index="9" nillable="true" ma:displayName="Document Overview" ma:internalName="MODDIDocumentOverview" ma:readOnly="false">
      <xsd:simpleType>
        <xsd:restriction base="dms:Note"/>
      </xsd:simpleType>
    </xsd:element>
    <xsd:element name="MODDIAuthor" ma:index="10" nillable="true" ma:displayName="Author" ma:internalName="MODDIAuthor" ma:readOnly="false">
      <xsd:simpleType>
        <xsd:restriction base="dms:Text"/>
      </xsd:simpleType>
    </xsd:element>
    <xsd:element name="MODDIDocumentPublisher" ma:index="11" ma:displayName="Publisher" ma:default="Defence Intranet Team" ma:description="Defence Intranet Team" ma:internalName="MODDIDocumentPublisher" ma:readOnly="false">
      <xsd:simpleType>
        <xsd:restriction base="dms:Text">
          <xsd:maxLength value="255"/>
        </xsd:restriction>
      </xsd:simpleType>
    </xsd:element>
    <xsd:element name="MODDIPublisherID" ma:index="12" nillable="true" ma:displayName="Publisher ID" ma:hidden="true" ma:internalName="MODDIPublisherID" ma:readOnly="false">
      <xsd:simpleType>
        <xsd:restriction base="dms:Text"/>
      </xsd:simpleType>
    </xsd:element>
    <xsd:element name="MODDIPublisherEmailAddress" ma:index="13" ma:displayName="Publisher Email Address" ma:default="DBSCS-CommsIntranetTeam@mod.uk" ma:description="DBSCS-CommsIntranetTeam@mod.uk" ma:internalName="MODDIPublisherEmailAddress">
      <xsd:simpleType>
        <xsd:restriction base="dms:Text">
          <xsd:maxLength value="255"/>
        </xsd:restriction>
      </xsd:simpleType>
    </xsd:element>
    <xsd:element name="MODDIPublisherContactDetails" ma:index="14" nillable="true" ma:displayName="Author Contact Details" ma:hidden="true" ma:internalName="MODDIPublisherContactDetails" ma:readOnly="false">
      <xsd:simpleType>
        <xsd:restriction base="dms:Note"/>
      </xsd:simpleType>
    </xsd:element>
    <xsd:element name="SubjectKeywords" ma:index="15"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16" nillable="true" ma:displayName="Subject Keywords:" ma:default="Internal briefings" ma:description="Keywords must be selected from the UK Defence Thesaurus" ma:internalName="Subject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policy"/>
                        <xsd:enumeration value="Acquisition policy and process ownership"/>
                        <xsd:enumeration value="Acquisition process"/>
                        <xsd:enumeration value="Acquisition stakeholders"/>
                        <xsd:enumeration value="Finance and Military Capability Transformation programme"/>
                        <xsd:enumeration value="Information policy and services"/>
                        <xsd:enumeration value="Internal briefings"/>
                        <xsd:enumeration value="Legal"/>
                        <xsd:enumeration value="Levene Defence Reform Report"/>
                        <xsd:enumeration value="Management and communication"/>
                        <xsd:enumeration value="Organisations their role and history"/>
                        <xsd:enumeration value="Support services"/>
                        <xsd:enumeration value="Transforming Defence programme"/>
                        <xsd:maxLength value="255"/>
                      </xsd:restriction>
                    </xsd:simpleType>
                  </xsd:union>
                </xsd:simpleType>
              </xsd:element>
            </xsd:sequence>
          </xsd:extension>
        </xsd:complexContent>
      </xsd:complexType>
    </xsd:element>
    <xsd:element name="LocalKeywords" ma:index="17"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8" nillable="true" ma:displayName="Local Keywords:" ma:default="DINDEFMAN"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cquisition System"/>
                        <xsd:enumeration value="Acquisition System Authority"/>
                        <xsd:enumeration value="Acquisition System Handbook"/>
                        <xsd:enumeration value="Acquisition System Operating Model"/>
                        <xsd:enumeration value="Acquisition System Reform"/>
                        <xsd:enumeration value="DINDEFMAN"/>
                        <xsd:enumeration value="DINNew"/>
                        <xsd:enumeration value="Financial &amp; Military Capability Transformation Programme"/>
                      </xsd:restriction>
                    </xsd:simpleType>
                  </xsd:union>
                </xsd:simpleType>
              </xsd:element>
            </xsd:sequence>
          </xsd:extension>
        </xsd:complexContent>
      </xsd:complexType>
    </xsd:element>
    <xsd:element name="SubjectCategory" ma:index="19"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20" nillable="true" ma:displayName="Subject Category:" ma:default="Briefings" ma:description="Categories must be selected from the UK Defence Taxonomy" ma:internalName="Subject_x0020_CategoryOOB">
      <xsd:complexType>
        <xsd:complexContent>
          <xsd:extension base="dms:MultiChoiceFillIn">
            <xsd:sequence>
              <xsd:element name="Value" maxOccurs="unbounded" minOccurs="0" nillable="true">
                <xsd:simpleType>
                  <xsd:union memberTypes="dms:Text">
                    <xsd:simpleType>
                      <xsd:restriction base="dms:Choice">
                        <xsd:enumeration value="Briefings"/>
                        <xsd:maxLength value="255"/>
                      </xsd:restriction>
                    </xsd:simpleType>
                  </xsd:union>
                </xsd:simpleType>
              </xsd:element>
            </xsd:sequence>
          </xsd:extension>
        </xsd:complexContent>
      </xsd:complexType>
    </xsd:element>
    <xsd:element name="tlb" ma:index="21" nillable="true" ma:displayName="TLB" ma:description="Enter the TLB that has chief responsibility for the content of this item." ma:format="Dropdown" ma:hidden="true" ma:internalName="tlb">
      <xsd:simpleType>
        <xsd:restriction base="dms:Unknown"/>
      </xsd:simpleType>
    </xsd:element>
    <xsd:element name="tlbOOB" ma:index="22" nillable="true" ma:displayName="TLB:" ma:default="Ministry of Defence" ma:format="Dropdown" ma:internalName="tlbOOB">
      <xsd:simpleType>
        <xsd:restriction base="dms:Choice">
          <xsd:enumeration value="Agencies"/>
          <xsd:enumeration value="Army"/>
          <xsd:enumeration value="Defence Equipment and Support"/>
          <xsd:enumeration value="Defence Infrastructure Organisation"/>
          <xsd:enumeration value="External"/>
          <xsd:enumeration value="Head Office and Corporate Services"/>
          <xsd:enumeration value="JFC"/>
          <xsd:enumeration value="Ministry of Defence"/>
          <xsd:enumeration value="Royal Air Force"/>
          <xsd:enumeration value="Royal Navy"/>
          <xsd:enumeration value="Tri Services"/>
        </xsd:restriction>
      </xsd:simpleType>
    </xsd:element>
    <xsd:element name="org" ma:index="23" nillable="true" ma:displayName="Organisation" ma:default="" ma:description="Enter the organisation that has chief responsibility for the content of this item." ma:hidden="true" ma:internalName="org">
      <xsd:simpleType>
        <xsd:restriction base="dms:Unknown"/>
      </xsd:simpleType>
    </xsd:element>
    <xsd:element name="unit" ma:index="24" nillable="true" ma:displayName="Unit" ma:default="" ma:description="Enter the unit that has chief responsibility for the content of this item." ma:hidden="true" ma:internalName="unit">
      <xsd:simpleType>
        <xsd:restriction base="dms:Unknown"/>
      </xsd:simpleType>
    </xsd:element>
    <xsd:element name="MODDIDocumentType" ma:index="25" ma:displayName="Document Type" ma:default="DIN" ma:format="Dropdown" ma:internalName="MODDIDocumentType">
      <xsd:simpleType>
        <xsd:union memberTypes="dms:Text">
          <xsd:simpleType>
            <xsd:restriction base="dms:Choice">
              <xsd:enumeration value="DIN"/>
            </xsd:restriction>
          </xsd:simpleType>
        </xsd:union>
      </xsd:simpleType>
    </xsd:element>
    <xsd:element name="MODDIStatus" ma:index="26" ma:displayName="Status" ma:default="Current" ma:format="Dropdown" ma:internalName="MODDIStatus">
      <xsd:simpleType>
        <xsd:union memberTypes="dms:Text">
          <xsd:simpleType>
            <xsd:restriction base="dms:Choice">
              <xsd:enumeration value="Current"/>
              <xsd:enumeration value="Superseded"/>
              <xsd:enumeration value="Cancelled"/>
            </xsd:restriction>
          </xsd:simpleType>
        </xsd:union>
      </xsd:simpleType>
    </xsd:element>
    <xsd:element name="MODDIDocumentCreated" ma:index="27" nillable="true" ma:displayName="Document Creation Date" ma:description="This is the date the document was created by the author, not uploaded by the publisher. System generated from properties of document but can be over-written by the publisher" ma:hidden="true" ma:internalName="MODDIDocumentCreated" ma:readOnly="false">
      <xsd:simpleType>
        <xsd:restriction base="dms:DateTime"/>
      </xsd:simpleType>
    </xsd:element>
    <xsd:element name="MODDIDocumentLastUpdated" ma:index="28" nillable="true" ma:displayName="Document Last Update Date" ma:description="System generated from when the document is first uploaded by the publisher and changed if the document is modified or replaced" ma:hidden="true" ma:internalName="MODDIDocumentLastUpdated" ma:readOnly="false">
      <xsd:simpleType>
        <xsd:restriction base="dms:DateTime"/>
      </xsd:simpleType>
    </xsd:element>
    <xsd:element name="MODDIDocumentExpiryDate" ma:index="29" nillable="true" ma:displayName="Document Expiry Date" ma:description="Set by publisher on up-loading. Defaults to 6 months from date last updated but can be modified" ma:hidden="true" ma:internalName="MODDIDocumentExpiryDate" ma:readOnly="false">
      <xsd:simpleType>
        <xsd:restriction base="dms:DateTime"/>
      </xsd:simpleType>
    </xsd:element>
    <xsd:element name="MODDIDocumentPublished" ma:index="30" nillable="true" ma:displayName="Document Publishing Date" ma:description="The date the document was published. System generated as the current date but can be over-written by the publisher" ma:hidden="true" ma:internalName="MODDIDocumentPublished" ma:readOnly="false">
      <xsd:simpleType>
        <xsd:restriction base="dms:DateTime"/>
      </xsd:simpleType>
    </xsd:element>
    <xsd:element name="MODDIRestricted" ma:index="31" nillable="true" ma:displayName="Security Classification" ma:default="OFFICIAL" ma:format="Dropdown" ma:internalName="MODDIRestricted">
      <xsd:simpleType>
        <xsd:restriction base="dms:Choice">
          <xsd:enumeration value="OFFICIAL"/>
          <xsd:enumeration value="OFFICIAL-SENSITIVE"/>
        </xsd:restriction>
      </xsd:simpleType>
    </xsd:element>
    <xsd:element name="MODDIRelatedLinks" ma:index="32" nillable="true" ma:displayName="Related Links" ma:internalName="MODDIRelatedLinks">
      <xsd:simpleType>
        <xsd:restriction base="dms:Unknown"/>
      </xsd:simpleType>
    </xsd:element>
    <xsd:element name="MODDISiteInformationTLB" ma:index="33" nillable="true" ma:displayName="Site Information TLB" ma:default="Ministry of Defence" ma:internalName="MODDISiteInformationTLB">
      <xsd:simpleType>
        <xsd:restriction base="dms:Text">
          <xsd:maxLength value="255"/>
        </xsd:restriction>
      </xsd:simpleType>
    </xsd:element>
    <xsd:element name="MODDISiteInformationORG" ma:index="34" nillable="true" ma:displayName="Site Information ORG" ma:hidden="true" ma:internalName="MODDISiteInformationORG" ma:readOnly="false">
      <xsd:simpleType>
        <xsd:restriction base="dms:Text"/>
      </xsd:simpleType>
    </xsd:element>
    <xsd:element name="MODDISiteInformationUNIT" ma:index="35" nillable="true" ma:displayName="Site Information Unit" ma:hidden="true" ma:internalName="MODDISiteInformationUNIT"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ODDIDocumentID xmlns="2474852a-0911-41c6-9093-6d0751842c54" xsi:nil="true"/>
    <Local_x0020_KeywordsOOB xmlns="2474852a-0911-41c6-9093-6d0751842c54">
      <Value>DINDEFMAN</Value>
    </Local_x0020_KeywordsOOB>
    <MODDISiteInformationUNIT xmlns="2474852a-0911-41c6-9093-6d0751842c54" xsi:nil="true"/>
    <SubjectCategory xmlns="2474852a-0911-41c6-9093-6d0751842c54" xsi:nil="true"/>
    <MODDIDocumentOverview xmlns="2474852a-0911-41c6-9093-6d0751842c54">This DIN replaced DIN 2007DIN05-032. This revised guidance on how the DIN system operates replaces that contained in DIN 2007DIN05-032 and introduces a new template for submitting DINs to moderators.</MODDIDocumentOverview>
    <MODDIDocumentType xmlns="2474852a-0911-41c6-9093-6d0751842c54">DIN</MODDIDocumentType>
    <MODDIDocumentLastUpdated xmlns="2474852a-0911-41c6-9093-6d0751842c54">2015-03-25T16:30:49+00:00</MODDIDocumentLastUpdated>
    <MODDIDocumentPublished xmlns="2474852a-0911-41c6-9093-6d0751842c54">2015-03-25T16:30:49+00:00</MODDIDocumentPublished>
    <MODDIRestricted xmlns="2474852a-0911-41c6-9093-6d0751842c54">OFFICIAL</MODDIRestricted>
    <SubjectKeywords xmlns="2474852a-0911-41c6-9093-6d0751842c54" xsi:nil="true"/>
    <MODDISiteInformationORG xmlns="2474852a-0911-41c6-9093-6d0751842c54" xsi:nil="true"/>
    <unit xmlns="2474852a-0911-41c6-9093-6d0751842c54" xsi:nil="true"/>
    <MODDIRelatedLinks xmlns="2474852a-0911-41c6-9093-6d0751842c54">&lt;a title="DIN 2010DIN05-014: Defence Instructions and Notices (DINs) – A Guide for Readers and Writers" href="/libraries/corporate/DINSdefMan/2010/2010DIN05-014.pdf" target="_blank"&gt;DIN 2010DIN05-014: Defence Instructions and Notices (DINs) – A Guide for </MODDIRelatedLinks>
    <MODDIStatus xmlns="2474852a-0911-41c6-9093-6d0751842c54">Current</MODDIStatus>
    <MODDIDocumentExpiryDate xmlns="2474852a-0911-41c6-9093-6d0751842c54">2015-09-25T15:30:49+00:00</MODDIDocumentExpiryDate>
    <MODDIPublisherEmailAddress xmlns="2474852a-0911-41c6-9093-6d0751842c54">DBSCS-CommsIntranetTeam@mod.uk </MODDIPublisherEmailAddress>
    <tlb xmlns="2474852a-0911-41c6-9093-6d0751842c54" xsi:nil="true"/>
    <tlbOOB xmlns="2474852a-0911-41c6-9093-6d0751842c54">Ministry of Defence</tlbOOB>
    <MODDIDocumentCreated xmlns="2474852a-0911-41c6-9093-6d0751842c54">2015-03-25T16:30:49+00:00</MODDIDocumentCreated>
    <LocalKeywords xmlns="2474852a-0911-41c6-9093-6d0751842c54" xsi:nil="true"/>
    <MODDIAuthor xmlns="2474852a-0911-41c6-9093-6d0751842c54">DDC Internal Communications. Contact: Janice Simmonds Tel: 0207 218 3588; Email: DDC-BM DINS (MULTIUSER)</MODDIAuthor>
    <MODDIPublisherContactDetails xmlns="2474852a-0911-41c6-9093-6d0751842c54" xsi:nil="true"/>
    <Subject_x0020_CategoryOOB xmlns="2474852a-0911-41c6-9093-6d0751842c54"/>
    <MODDIPublisherID xmlns="2474852a-0911-41c6-9093-6d0751842c54" xsi:nil="true"/>
    <MODDISiteInformationTLB xmlns="2474852a-0911-41c6-9093-6d0751842c54">Ministry of Defence</MODDISiteInformationTLB>
    <MODDIDocumentPublisher xmlns="2474852a-0911-41c6-9093-6d0751842c54">Defence Intranet Team</MODDIDocumentPublisher>
    <Subject_x0020_KeywordsOOB xmlns="2474852a-0911-41c6-9093-6d0751842c54">
      <Value>Corporate communications and image</Value>
      <Value>Corporate communications policy and strategy</Value>
      <Value>Information governance</Value>
      <Value>Information management</Value>
      <Value>Internal briefings</Value>
    </Subject_x0020_KeywordsOOB>
    <org xmlns="2474852a-0911-41c6-9093-6d0751842c54" xsi:nil="true"/>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AD6D-9E73-42D4-A776-16DC851C62C2}">
  <ds:schemaRefs>
    <ds:schemaRef ds:uri="http://schemas.microsoft.com/sharepoint/events"/>
  </ds:schemaRefs>
</ds:datastoreItem>
</file>

<file path=customXml/itemProps2.xml><?xml version="1.0" encoding="utf-8"?>
<ds:datastoreItem xmlns:ds="http://schemas.openxmlformats.org/officeDocument/2006/customXml" ds:itemID="{35DCE90A-3154-4D16-BC14-E3A8A0E5A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74852a-0911-41c6-9093-6d0751842c5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31BA7AB-D614-4923-AACA-DD5751BBC8B4}">
  <ds:schemaRefs>
    <ds:schemaRef ds:uri="http://schemas.microsoft.com/office/2006/metadata/longProperties"/>
  </ds:schemaRefs>
</ds:datastoreItem>
</file>

<file path=customXml/itemProps4.xml><?xml version="1.0" encoding="utf-8"?>
<ds:datastoreItem xmlns:ds="http://schemas.openxmlformats.org/officeDocument/2006/customXml" ds:itemID="{120853AC-0553-4DA1-A9A3-16C5D864B2D8}">
  <ds:schemaRefs>
    <ds:schemaRef ds:uri="http://schemas.microsoft.com/sharepoint/v3/contenttype/forms"/>
  </ds:schemaRefs>
</ds:datastoreItem>
</file>

<file path=customXml/itemProps5.xml><?xml version="1.0" encoding="utf-8"?>
<ds:datastoreItem xmlns:ds="http://schemas.openxmlformats.org/officeDocument/2006/customXml" ds:itemID="{74D02D14-B64F-43D0-B4FC-9A00EF406AB0}">
  <ds:schemaRefs>
    <ds:schemaRef ds:uri="http://schemas.microsoft.com/office/2006/metadata/properties"/>
    <ds:schemaRef ds:uri="http://schemas.microsoft.com/office/infopath/2007/PartnerControls"/>
    <ds:schemaRef ds:uri="2474852a-0911-41c6-9093-6d0751842c54"/>
  </ds:schemaRefs>
</ds:datastoreItem>
</file>

<file path=customXml/itemProps6.xml><?xml version="1.0" encoding="utf-8"?>
<ds:datastoreItem xmlns:ds="http://schemas.openxmlformats.org/officeDocument/2006/customXml" ds:itemID="{897015E0-592D-440C-A25A-FD7716052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1062</Words>
  <Characters>6056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DIN 2010DIN05-014: Defence Instructions and Notices (DINs) – A Guide for Readers and Writers: DIN Template</vt:lpstr>
    </vt:vector>
  </TitlesOfParts>
  <Company>Ministry of Defence</Company>
  <LinksUpToDate>false</LinksUpToDate>
  <CharactersWithSpaces>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2010DIN05-014: Defence Instructions and Notices (DINs) – A Guide for Readers and Writers: DIN Template</dc:title>
  <dc:subject/>
  <dc:creator>blowera379</dc:creator>
  <cp:keywords/>
  <cp:lastModifiedBy>Suzi Duncan</cp:lastModifiedBy>
  <cp:revision>2</cp:revision>
  <cp:lastPrinted>2012-12-06T15:03:00Z</cp:lastPrinted>
  <dcterms:created xsi:type="dcterms:W3CDTF">2019-04-04T10:03:00Z</dcterms:created>
  <dcterms:modified xsi:type="dcterms:W3CDTF">2019-04-04T10:03:00Z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MoD.DI.DocumentBase</vt:lpwstr>
  </property>
  <property fmtid="{D5CDD505-2E9C-101B-9397-08002B2CF9AE}" pid="3" name="MODDIDescription">
    <vt:lpwstr/>
  </property>
  <property fmtid="{D5CDD505-2E9C-101B-9397-08002B2CF9AE}" pid="4" name="MODDIKeywords">
    <vt:lpwstr/>
  </property>
</Properties>
</file>